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438E01" w14:textId="2C8B9E31" w:rsidR="00EB13F2" w:rsidRPr="001F6338" w:rsidRDefault="00EB13F2" w:rsidP="006E2E6C">
      <w:pPr>
        <w:ind w:right="-2"/>
        <w:jc w:val="center"/>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pPr>
      <w:bookmarkStart w:id="0" w:name="_Ref204499641"/>
      <w:bookmarkStart w:id="1" w:name="_Toc211931374"/>
      <w:bookmarkStart w:id="2" w:name="_Toc211931423"/>
      <w:bookmarkStart w:id="3" w:name="_Ref221080172"/>
      <w:bookmarkStart w:id="4" w:name="_Ref229997629"/>
      <w:r w:rsidRPr="001F6338">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t>ACCORD</w:t>
      </w:r>
      <w:r w:rsidR="001F6338">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t>-</w:t>
      </w:r>
      <w:r w:rsidRPr="001F6338">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t>CADRE DE FOURNITURES</w:t>
      </w:r>
      <w:r w:rsidR="00B46AB8" w:rsidRPr="001F6338">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t xml:space="preserve"> </w:t>
      </w:r>
      <w:r w:rsidR="00955AB6" w:rsidRPr="001F6338">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t>ET</w:t>
      </w:r>
      <w:r w:rsidR="00B46AB8" w:rsidRPr="001F6338">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t xml:space="preserve"> SERVICES</w:t>
      </w:r>
    </w:p>
    <w:p w14:paraId="2BAB81AC" w14:textId="77777777" w:rsidR="00EB13F2" w:rsidRPr="00650FE4" w:rsidRDefault="00EB13F2" w:rsidP="00EB13F2">
      <w:pPr>
        <w:pBdr>
          <w:bottom w:val="single" w:sz="12" w:space="1" w:color="808080"/>
        </w:pBdr>
        <w:ind w:right="-2"/>
        <w:jc w:val="center"/>
        <w:rPr>
          <w:rFonts w:ascii="Arial" w:hAnsi="Arial" w:cs="Arial"/>
          <w:b/>
          <w:sz w:val="32"/>
        </w:rPr>
      </w:pPr>
    </w:p>
    <w:p w14:paraId="6D9A7DFF" w14:textId="77777777" w:rsidR="00EB13F2" w:rsidRPr="00650FE4" w:rsidRDefault="00EB13F2" w:rsidP="00EB13F2">
      <w:pPr>
        <w:ind w:right="-2"/>
        <w:jc w:val="center"/>
        <w:rPr>
          <w:rFonts w:ascii="Arial" w:hAnsi="Arial" w:cs="Arial"/>
        </w:rPr>
      </w:pPr>
    </w:p>
    <w:p w14:paraId="5AE089A9" w14:textId="77777777" w:rsidR="00EB13F2" w:rsidRPr="00650FE4" w:rsidRDefault="00EB13F2" w:rsidP="00EB13F2">
      <w:pPr>
        <w:ind w:right="-2"/>
        <w:jc w:val="center"/>
        <w:rPr>
          <w:rFonts w:ascii="Arial" w:hAnsi="Arial" w:cs="Arial"/>
        </w:rPr>
      </w:pPr>
    </w:p>
    <w:p w14:paraId="730DF321" w14:textId="77777777" w:rsidR="00EB13F2" w:rsidRPr="00650FE4" w:rsidRDefault="00EB13F2" w:rsidP="00EB13F2">
      <w:pPr>
        <w:jc w:val="center"/>
        <w:rPr>
          <w:rFonts w:ascii="Arial" w:hAnsi="Arial" w:cs="Arial"/>
        </w:rPr>
      </w:pPr>
    </w:p>
    <w:p w14:paraId="793537EA" w14:textId="77777777" w:rsidR="00EB13F2" w:rsidRPr="00650FE4" w:rsidRDefault="00EB13F2" w:rsidP="00EB13F2">
      <w:pPr>
        <w:jc w:val="center"/>
        <w:rPr>
          <w:rFonts w:ascii="Arial" w:hAnsi="Arial" w:cs="Arial"/>
        </w:rPr>
      </w:pPr>
    </w:p>
    <w:p w14:paraId="09AF00D3" w14:textId="77777777" w:rsidR="00EB13F2" w:rsidRPr="00650FE4" w:rsidRDefault="00EB13F2" w:rsidP="00EB13F2">
      <w:pPr>
        <w:jc w:val="center"/>
        <w:rPr>
          <w:rFonts w:ascii="Arial" w:hAnsi="Arial" w:cs="Arial"/>
        </w:rPr>
      </w:pPr>
    </w:p>
    <w:p w14:paraId="599B73B9" w14:textId="35C1205D" w:rsidR="00EB13F2" w:rsidRPr="00650FE4" w:rsidRDefault="00D24EBB" w:rsidP="00EB13F2">
      <w:pPr>
        <w:jc w:val="center"/>
        <w:rPr>
          <w:rFonts w:ascii="Arial" w:hAnsi="Arial" w:cs="Arial"/>
        </w:rPr>
      </w:pPr>
      <w:r>
        <w:rPr>
          <w:rStyle w:val="wacimagecontainer"/>
          <w:rFonts w:ascii="Segoe UI" w:hAnsi="Segoe UI" w:cs="Segoe UI"/>
          <w:noProof/>
          <w:color w:val="000000"/>
          <w:sz w:val="18"/>
          <w:szCs w:val="18"/>
          <w:shd w:val="clear" w:color="auto" w:fill="FFFFFF"/>
        </w:rPr>
        <w:drawing>
          <wp:inline distT="0" distB="0" distL="0" distR="0" wp14:anchorId="3C7DBEB7" wp14:editId="47B81959">
            <wp:extent cx="3328318" cy="903829"/>
            <wp:effectExtent l="0" t="0" r="5715" b="0"/>
            <wp:docPr id="2" name="Image 1" descr="Image 1,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1,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3299" cy="910613"/>
                    </a:xfrm>
                    <a:prstGeom prst="rect">
                      <a:avLst/>
                    </a:prstGeom>
                    <a:noFill/>
                    <a:ln>
                      <a:noFill/>
                    </a:ln>
                  </pic:spPr>
                </pic:pic>
              </a:graphicData>
            </a:graphic>
          </wp:inline>
        </w:drawing>
      </w:r>
      <w:r>
        <w:rPr>
          <w:rFonts w:ascii="Arial" w:hAnsi="Arial" w:cs="Arial"/>
          <w:b/>
          <w:bCs/>
          <w:color w:val="000080"/>
          <w:sz w:val="22"/>
          <w:szCs w:val="22"/>
          <w:shd w:val="clear" w:color="auto" w:fill="FFFFFF"/>
        </w:rPr>
        <w:br/>
      </w:r>
    </w:p>
    <w:p w14:paraId="3BB370E6" w14:textId="77777777" w:rsidR="00EB13F2" w:rsidRPr="00650FE4" w:rsidRDefault="00EB13F2" w:rsidP="00EB13F2">
      <w:pPr>
        <w:jc w:val="center"/>
        <w:rPr>
          <w:rFonts w:ascii="Arial" w:hAnsi="Arial" w:cs="Arial"/>
        </w:rPr>
      </w:pPr>
    </w:p>
    <w:p w14:paraId="6DFF0896" w14:textId="77777777" w:rsidR="00EB13F2" w:rsidRPr="00650FE4" w:rsidRDefault="00EB13F2" w:rsidP="00EB13F2">
      <w:pPr>
        <w:jc w:val="center"/>
        <w:rPr>
          <w:rFonts w:ascii="Arial" w:hAnsi="Arial" w:cs="Arial"/>
        </w:rPr>
      </w:pPr>
    </w:p>
    <w:p w14:paraId="7C7FEDB3" w14:textId="77777777" w:rsidR="005F4983" w:rsidRDefault="005F4983" w:rsidP="00EB13F2">
      <w:pPr>
        <w:jc w:val="center"/>
        <w:rPr>
          <w:rFonts w:ascii="Arial" w:hAnsi="Arial" w:cs="Arial"/>
        </w:rPr>
      </w:pPr>
    </w:p>
    <w:p w14:paraId="2B27F0F6" w14:textId="3EF221CF" w:rsidR="005F4983" w:rsidRDefault="005F4983" w:rsidP="00EB13F2">
      <w:pPr>
        <w:jc w:val="center"/>
        <w:rPr>
          <w:rFonts w:ascii="Arial" w:hAnsi="Arial" w:cs="Arial"/>
        </w:rPr>
      </w:pPr>
    </w:p>
    <w:p w14:paraId="3428A1B0" w14:textId="078E3DFE" w:rsidR="005F4983" w:rsidRDefault="005F4983" w:rsidP="00EB13F2">
      <w:pPr>
        <w:jc w:val="center"/>
        <w:rPr>
          <w:rFonts w:ascii="Arial" w:hAnsi="Arial" w:cs="Arial"/>
        </w:rPr>
      </w:pPr>
    </w:p>
    <w:p w14:paraId="769906CB" w14:textId="4D036E7E" w:rsidR="005F4983" w:rsidRDefault="005F4983" w:rsidP="00EB13F2">
      <w:pPr>
        <w:jc w:val="center"/>
        <w:rPr>
          <w:rFonts w:ascii="Arial" w:hAnsi="Arial" w:cs="Arial"/>
        </w:rPr>
      </w:pPr>
      <w:r w:rsidRPr="002523BD">
        <w:rPr>
          <w:rFonts w:ascii="Arial" w:hAnsi="Arial" w:cs="Arial"/>
          <w:noProof/>
          <w:sz w:val="56"/>
          <w:highlight w:val="yellow"/>
        </w:rPr>
        <mc:AlternateContent>
          <mc:Choice Requires="wps">
            <w:drawing>
              <wp:anchor distT="0" distB="0" distL="114300" distR="114300" simplePos="0" relativeHeight="251658240" behindDoc="0" locked="0" layoutInCell="1" allowOverlap="1" wp14:anchorId="64A35C89" wp14:editId="7EAD44AF">
                <wp:simplePos x="0" y="0"/>
                <wp:positionH relativeFrom="margin">
                  <wp:posOffset>588538</wp:posOffset>
                </wp:positionH>
                <wp:positionV relativeFrom="paragraph">
                  <wp:posOffset>8386</wp:posOffset>
                </wp:positionV>
                <wp:extent cx="6107344" cy="1162228"/>
                <wp:effectExtent l="0" t="0" r="27305" b="19050"/>
                <wp:wrapNone/>
                <wp:docPr id="1990301450" name="Text Box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107344" cy="1162228"/>
                        </a:xfrm>
                        <a:prstGeom prst="rect">
                          <a:avLst/>
                        </a:prstGeom>
                        <a:noFill/>
                        <a:ln w="9525">
                          <a:solidFill>
                            <a:srgbClr val="000000"/>
                          </a:solidFill>
                          <a:miter lim="800000"/>
                          <a:headEnd/>
                          <a:tailEnd/>
                        </a:ln>
                      </wps:spPr>
                      <wps:txbx>
                        <w:txbxContent>
                          <w:p w14:paraId="0B9CA60E" w14:textId="77777777" w:rsidR="00065345" w:rsidRDefault="00065345" w:rsidP="00EB13F2">
                            <w:pPr>
                              <w:jc w:val="center"/>
                              <w:rPr>
                                <w:rFonts w:asciiTheme="minorHAnsi" w:hAnsiTheme="minorHAnsi" w:cstheme="minorHAnsi"/>
                                <w:b/>
                                <w:color w:val="424242"/>
                                <w:sz w:val="48"/>
                                <w:szCs w:val="48"/>
                                <w:shd w:val="clear" w:color="auto" w:fill="FFFFFF"/>
                              </w:rPr>
                            </w:pPr>
                          </w:p>
                          <w:p w14:paraId="4669ED84" w14:textId="7D2B9268" w:rsidR="008E209E" w:rsidRPr="008B74D0" w:rsidRDefault="008E209E" w:rsidP="00EB13F2">
                            <w:pPr>
                              <w:jc w:val="center"/>
                              <w:rPr>
                                <w:rFonts w:asciiTheme="minorHAnsi" w:hAnsiTheme="minorHAnsi" w:cstheme="minorHAnsi"/>
                                <w:b/>
                                <w:color w:val="424242"/>
                                <w:sz w:val="48"/>
                                <w:szCs w:val="48"/>
                                <w:shd w:val="clear" w:color="auto" w:fill="FFFFFF"/>
                              </w:rPr>
                            </w:pPr>
                            <w:r w:rsidRPr="008B74D0">
                              <w:rPr>
                                <w:rFonts w:asciiTheme="minorHAnsi" w:hAnsiTheme="minorHAnsi" w:cstheme="minorHAnsi"/>
                                <w:b/>
                                <w:color w:val="424242"/>
                                <w:sz w:val="48"/>
                                <w:szCs w:val="48"/>
                                <w:shd w:val="clear" w:color="auto" w:fill="FFFFFF"/>
                              </w:rPr>
                              <w:t>Lot</w:t>
                            </w:r>
                            <w:r w:rsidR="00DB170C" w:rsidRPr="008B74D0">
                              <w:rPr>
                                <w:rFonts w:asciiTheme="minorHAnsi" w:hAnsiTheme="minorHAnsi" w:cstheme="minorHAnsi"/>
                                <w:b/>
                                <w:color w:val="424242"/>
                                <w:sz w:val="48"/>
                                <w:szCs w:val="48"/>
                                <w:shd w:val="clear" w:color="auto" w:fill="FFFFFF"/>
                              </w:rPr>
                              <w:t>s</w:t>
                            </w:r>
                            <w:r w:rsidRPr="008B74D0">
                              <w:rPr>
                                <w:rFonts w:asciiTheme="minorHAnsi" w:hAnsiTheme="minorHAnsi" w:cstheme="minorHAnsi"/>
                                <w:b/>
                                <w:color w:val="424242"/>
                                <w:sz w:val="48"/>
                                <w:szCs w:val="48"/>
                                <w:shd w:val="clear" w:color="auto" w:fill="FFFFFF"/>
                              </w:rPr>
                              <w:t xml:space="preserve"> n° </w:t>
                            </w:r>
                            <w:r w:rsidR="0048667C" w:rsidRPr="008B74D0">
                              <w:rPr>
                                <w:rFonts w:asciiTheme="minorHAnsi" w:hAnsiTheme="minorHAnsi" w:cstheme="minorHAnsi"/>
                                <w:b/>
                                <w:color w:val="424242"/>
                                <w:sz w:val="48"/>
                                <w:szCs w:val="48"/>
                                <w:shd w:val="clear" w:color="auto" w:fill="FFFFFF"/>
                              </w:rPr>
                              <w:t>1</w:t>
                            </w:r>
                            <w:r w:rsidR="00DB170C" w:rsidRPr="008B74D0">
                              <w:rPr>
                                <w:rFonts w:asciiTheme="minorHAnsi" w:hAnsiTheme="minorHAnsi" w:cstheme="minorHAnsi"/>
                                <w:b/>
                                <w:color w:val="424242"/>
                                <w:sz w:val="48"/>
                                <w:szCs w:val="48"/>
                                <w:shd w:val="clear" w:color="auto" w:fill="FFFFFF"/>
                              </w:rPr>
                              <w:t xml:space="preserve"> à </w:t>
                            </w:r>
                            <w:r w:rsidR="0013108E" w:rsidRPr="008B74D0">
                              <w:rPr>
                                <w:rFonts w:asciiTheme="minorHAnsi" w:hAnsiTheme="minorHAnsi" w:cstheme="minorHAnsi"/>
                                <w:b/>
                                <w:color w:val="424242"/>
                                <w:sz w:val="48"/>
                                <w:szCs w:val="48"/>
                                <w:shd w:val="clear" w:color="auto" w:fill="FFFFFF"/>
                              </w:rPr>
                              <w:t>4</w:t>
                            </w:r>
                          </w:p>
                          <w:p w14:paraId="68C9BDDD" w14:textId="77777777" w:rsidR="0048667C" w:rsidRDefault="004866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A35C89" id="_x0000_t202" coordsize="21600,21600" o:spt="202" path="m,l,21600r21600,l21600,xe">
                <v:stroke joinstyle="miter"/>
                <v:path gradientshapeok="t" o:connecttype="rect"/>
              </v:shapetype>
              <v:shape id="Text Box 16" o:spid="_x0000_s1026" type="#_x0000_t202" style="position:absolute;left:0;text-align:left;margin-left:46.35pt;margin-top:.65pt;width:480.9pt;height:91.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" filled="f">
                <o:lock v:ext="edit" aspectratio="t"/>
                <v:textbox>
                  <w:txbxContent>
                    <w:p w14:paraId="0B9CA60E" w14:textId="77777777" w:rsidR="00065345" w:rsidRDefault="00065345" w:rsidP="00EB13F2">
                      <w:pPr>
                        <w:jc w:val="center"/>
                        <w:rPr>
                          <w:rFonts w:asciiTheme="minorHAnsi" w:hAnsiTheme="minorHAnsi" w:cstheme="minorHAnsi"/>
                          <w:b/>
                          <w:color w:val="424242"/>
                          <w:sz w:val="48"/>
                          <w:szCs w:val="48"/>
                          <w:shd w:val="clear" w:color="auto" w:fill="FFFFFF"/>
                        </w:rPr>
                      </w:pPr>
                    </w:p>
                    <w:p w14:paraId="4669ED84" w14:textId="7D2B9268" w:rsidR="008E209E" w:rsidRPr="008B74D0" w:rsidRDefault="008E209E" w:rsidP="00EB13F2">
                      <w:pPr>
                        <w:jc w:val="center"/>
                        <w:rPr>
                          <w:rFonts w:asciiTheme="minorHAnsi" w:hAnsiTheme="minorHAnsi" w:cstheme="minorHAnsi"/>
                          <w:b/>
                          <w:color w:val="424242"/>
                          <w:sz w:val="48"/>
                          <w:szCs w:val="48"/>
                          <w:shd w:val="clear" w:color="auto" w:fill="FFFFFF"/>
                        </w:rPr>
                      </w:pPr>
                      <w:r w:rsidRPr="008B74D0">
                        <w:rPr>
                          <w:rFonts w:asciiTheme="minorHAnsi" w:hAnsiTheme="minorHAnsi" w:cstheme="minorHAnsi"/>
                          <w:b/>
                          <w:color w:val="424242"/>
                          <w:sz w:val="48"/>
                          <w:szCs w:val="48"/>
                          <w:shd w:val="clear" w:color="auto" w:fill="FFFFFF"/>
                        </w:rPr>
                        <w:t>Lot</w:t>
                      </w:r>
                      <w:r w:rsidR="00DB170C" w:rsidRPr="008B74D0">
                        <w:rPr>
                          <w:rFonts w:asciiTheme="minorHAnsi" w:hAnsiTheme="minorHAnsi" w:cstheme="minorHAnsi"/>
                          <w:b/>
                          <w:color w:val="424242"/>
                          <w:sz w:val="48"/>
                          <w:szCs w:val="48"/>
                          <w:shd w:val="clear" w:color="auto" w:fill="FFFFFF"/>
                        </w:rPr>
                        <w:t>s</w:t>
                      </w:r>
                      <w:r w:rsidRPr="008B74D0">
                        <w:rPr>
                          <w:rFonts w:asciiTheme="minorHAnsi" w:hAnsiTheme="minorHAnsi" w:cstheme="minorHAnsi"/>
                          <w:b/>
                          <w:color w:val="424242"/>
                          <w:sz w:val="48"/>
                          <w:szCs w:val="48"/>
                          <w:shd w:val="clear" w:color="auto" w:fill="FFFFFF"/>
                        </w:rPr>
                        <w:t xml:space="preserve"> n° </w:t>
                      </w:r>
                      <w:r w:rsidR="0048667C" w:rsidRPr="008B74D0">
                        <w:rPr>
                          <w:rFonts w:asciiTheme="minorHAnsi" w:hAnsiTheme="minorHAnsi" w:cstheme="minorHAnsi"/>
                          <w:b/>
                          <w:color w:val="424242"/>
                          <w:sz w:val="48"/>
                          <w:szCs w:val="48"/>
                          <w:shd w:val="clear" w:color="auto" w:fill="FFFFFF"/>
                        </w:rPr>
                        <w:t>1</w:t>
                      </w:r>
                      <w:r w:rsidR="00DB170C" w:rsidRPr="008B74D0">
                        <w:rPr>
                          <w:rFonts w:asciiTheme="minorHAnsi" w:hAnsiTheme="minorHAnsi" w:cstheme="minorHAnsi"/>
                          <w:b/>
                          <w:color w:val="424242"/>
                          <w:sz w:val="48"/>
                          <w:szCs w:val="48"/>
                          <w:shd w:val="clear" w:color="auto" w:fill="FFFFFF"/>
                        </w:rPr>
                        <w:t xml:space="preserve"> à </w:t>
                      </w:r>
                      <w:r w:rsidR="0013108E" w:rsidRPr="008B74D0">
                        <w:rPr>
                          <w:rFonts w:asciiTheme="minorHAnsi" w:hAnsiTheme="minorHAnsi" w:cstheme="minorHAnsi"/>
                          <w:b/>
                          <w:color w:val="424242"/>
                          <w:sz w:val="48"/>
                          <w:szCs w:val="48"/>
                          <w:shd w:val="clear" w:color="auto" w:fill="FFFFFF"/>
                        </w:rPr>
                        <w:t>4</w:t>
                      </w:r>
                    </w:p>
                    <w:p w14:paraId="68C9BDDD" w14:textId="77777777" w:rsidR="0048667C" w:rsidRDefault="0048667C"/>
                  </w:txbxContent>
                </v:textbox>
                <w10:wrap anchorx="margin"/>
              </v:shape>
            </w:pict>
          </mc:Fallback>
        </mc:AlternateContent>
      </w:r>
    </w:p>
    <w:p w14:paraId="67202D01" w14:textId="77777777" w:rsidR="005F4983" w:rsidRDefault="005F4983" w:rsidP="00EB13F2">
      <w:pPr>
        <w:jc w:val="center"/>
        <w:rPr>
          <w:rFonts w:ascii="Arial" w:hAnsi="Arial" w:cs="Arial"/>
        </w:rPr>
      </w:pPr>
    </w:p>
    <w:p w14:paraId="5BCACBF2" w14:textId="77777777" w:rsidR="005F4983" w:rsidRDefault="005F4983" w:rsidP="00EB13F2">
      <w:pPr>
        <w:jc w:val="center"/>
        <w:rPr>
          <w:rFonts w:ascii="Arial" w:hAnsi="Arial" w:cs="Arial"/>
        </w:rPr>
      </w:pPr>
    </w:p>
    <w:p w14:paraId="198814ED" w14:textId="77777777" w:rsidR="005F4983" w:rsidRDefault="005F4983" w:rsidP="00EB13F2">
      <w:pPr>
        <w:jc w:val="center"/>
        <w:rPr>
          <w:rFonts w:ascii="Arial" w:hAnsi="Arial" w:cs="Arial"/>
        </w:rPr>
      </w:pPr>
    </w:p>
    <w:p w14:paraId="039FFBC5" w14:textId="77777777" w:rsidR="005F4983" w:rsidRDefault="005F4983" w:rsidP="00EB13F2">
      <w:pPr>
        <w:jc w:val="center"/>
        <w:rPr>
          <w:rFonts w:ascii="Arial" w:hAnsi="Arial" w:cs="Arial"/>
        </w:rPr>
      </w:pPr>
    </w:p>
    <w:p w14:paraId="45F6EE40" w14:textId="77777777" w:rsidR="005F4983" w:rsidRDefault="005F4983" w:rsidP="00EB13F2">
      <w:pPr>
        <w:jc w:val="center"/>
        <w:rPr>
          <w:rFonts w:ascii="Arial" w:hAnsi="Arial" w:cs="Arial"/>
        </w:rPr>
      </w:pPr>
    </w:p>
    <w:p w14:paraId="7857D2B6" w14:textId="77777777" w:rsidR="005F4983" w:rsidRDefault="005F4983" w:rsidP="00EB13F2">
      <w:pPr>
        <w:jc w:val="center"/>
        <w:rPr>
          <w:rFonts w:ascii="Arial" w:hAnsi="Arial" w:cs="Arial"/>
        </w:rPr>
      </w:pPr>
    </w:p>
    <w:p w14:paraId="7F25256F" w14:textId="77777777" w:rsidR="005F4983" w:rsidRDefault="005F4983" w:rsidP="00EB13F2">
      <w:pPr>
        <w:jc w:val="center"/>
        <w:rPr>
          <w:rFonts w:ascii="Arial" w:hAnsi="Arial" w:cs="Arial"/>
        </w:rPr>
      </w:pPr>
    </w:p>
    <w:p w14:paraId="3C21E899" w14:textId="77777777" w:rsidR="005F4983" w:rsidRPr="00650FE4" w:rsidRDefault="005F4983" w:rsidP="00EB13F2">
      <w:pPr>
        <w:jc w:val="center"/>
        <w:rPr>
          <w:rFonts w:ascii="Arial" w:hAnsi="Arial" w:cs="Arial"/>
        </w:rPr>
      </w:pPr>
    </w:p>
    <w:p w14:paraId="4BBF3328" w14:textId="77777777" w:rsidR="00EB13F2" w:rsidRPr="00650FE4" w:rsidRDefault="00EB13F2" w:rsidP="00EB13F2">
      <w:pPr>
        <w:jc w:val="center"/>
        <w:rPr>
          <w:rFonts w:ascii="Arial" w:hAnsi="Arial" w:cs="Arial"/>
          <w:sz w:val="56"/>
        </w:rPr>
      </w:pPr>
    </w:p>
    <w:p w14:paraId="011A509D" w14:textId="77777777" w:rsidR="00EB13F2" w:rsidRDefault="00EB13F2" w:rsidP="00EB13F2">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Cahier des Clauses Techniques Particulières</w:t>
      </w:r>
    </w:p>
    <w:p w14:paraId="5EA69C3A" w14:textId="5CC0EAC0" w:rsidR="002523BD" w:rsidRDefault="002523BD" w:rsidP="00EB13F2">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Commun </w:t>
      </w:r>
      <w:r w:rsidR="00DB170C">
        <w:rPr>
          <w:rFonts w:ascii="Arial" w:hAnsi="Arial" w:cs="Arial"/>
          <w:b/>
          <w:sz w:val="40"/>
          <w:szCs w:val="40"/>
        </w:rPr>
        <w:t xml:space="preserve">aux lots 1 à </w:t>
      </w:r>
      <w:r w:rsidR="09CE5409" w:rsidRPr="664E87D2">
        <w:rPr>
          <w:rFonts w:ascii="Arial" w:hAnsi="Arial" w:cs="Arial"/>
          <w:b/>
          <w:bCs/>
          <w:sz w:val="40"/>
          <w:szCs w:val="40"/>
        </w:rPr>
        <w:t>4</w:t>
      </w:r>
    </w:p>
    <w:p w14:paraId="69934AA9" w14:textId="77777777" w:rsidR="00EB13F2" w:rsidRDefault="00EB13F2" w:rsidP="00EB13F2">
      <w:pPr>
        <w:jc w:val="center"/>
        <w:rPr>
          <w:rFonts w:ascii="Arial" w:hAnsi="Arial" w:cs="Arial"/>
          <w:b/>
          <w:sz w:val="28"/>
          <w:szCs w:val="28"/>
        </w:rPr>
      </w:pPr>
    </w:p>
    <w:p w14:paraId="52A41501" w14:textId="77777777" w:rsidR="00EB13F2" w:rsidRPr="004048CA" w:rsidRDefault="00EB13F2" w:rsidP="00EB13F2">
      <w:pPr>
        <w:jc w:val="center"/>
        <w:rPr>
          <w:rFonts w:ascii="Arial" w:hAnsi="Arial" w:cs="Arial"/>
          <w:b/>
          <w:sz w:val="28"/>
          <w:szCs w:val="28"/>
        </w:rPr>
      </w:pPr>
    </w:p>
    <w:p w14:paraId="7BC6A3F9" w14:textId="77777777" w:rsidR="00EB13F2" w:rsidRDefault="00EB13F2" w:rsidP="00EB13F2">
      <w:pPr>
        <w:rPr>
          <w:rFonts w:ascii="Arial" w:hAnsi="Arial" w:cs="Arial"/>
          <w:i/>
          <w:color w:val="000000"/>
          <w:sz w:val="24"/>
          <w:szCs w:val="24"/>
        </w:rPr>
      </w:pPr>
    </w:p>
    <w:p w14:paraId="0E8D74C8" w14:textId="77777777" w:rsidR="00EB13F2" w:rsidRDefault="00EB13F2" w:rsidP="00EB13F2"/>
    <w:p w14:paraId="63C5D0BB" w14:textId="77777777" w:rsidR="00EB13F2" w:rsidRDefault="00EB13F2" w:rsidP="00EB13F2">
      <w:pPr>
        <w:jc w:val="both"/>
        <w:outlineLvl w:val="0"/>
        <w:rPr>
          <w:rFonts w:ascii="Arial" w:hAnsi="Arial"/>
          <w:b/>
          <w:u w:val="single"/>
        </w:rPr>
      </w:pPr>
    </w:p>
    <w:p w14:paraId="36E578FD" w14:textId="77777777" w:rsidR="00EB13F2" w:rsidRDefault="00EB13F2" w:rsidP="00EB13F2">
      <w:pPr>
        <w:jc w:val="both"/>
        <w:outlineLvl w:val="0"/>
        <w:rPr>
          <w:rFonts w:ascii="Arial" w:hAnsi="Arial"/>
          <w:b/>
          <w:u w:val="single"/>
        </w:rPr>
      </w:pPr>
    </w:p>
    <w:p w14:paraId="1C5F60B2" w14:textId="77777777" w:rsidR="00EB13F2" w:rsidRPr="00AA07B7" w:rsidRDefault="00EB13F2" w:rsidP="00EB13F2">
      <w:pPr>
        <w:jc w:val="both"/>
        <w:outlineLvl w:val="0"/>
        <w:rPr>
          <w:rFonts w:ascii="Arial" w:hAnsi="Arial"/>
          <w:color w:val="0000FF"/>
        </w:rPr>
      </w:pPr>
    </w:p>
    <w:bookmarkEnd w:id="0"/>
    <w:bookmarkEnd w:id="1"/>
    <w:bookmarkEnd w:id="2"/>
    <w:bookmarkEnd w:id="3"/>
    <w:bookmarkEnd w:id="4"/>
    <w:p w14:paraId="120D5DE4" w14:textId="656B66B9" w:rsidR="00D3274D" w:rsidRPr="00F664C9" w:rsidRDefault="00D3274D" w:rsidP="00D3274D">
      <w:pPr>
        <w:rPr>
          <w:rFonts w:ascii="Arial" w:hAnsi="Arial" w:cs="Arial"/>
          <w:b/>
        </w:rPr>
      </w:pPr>
      <w:r w:rsidRPr="00F664C9">
        <w:rPr>
          <w:rFonts w:ascii="Arial" w:hAnsi="Arial" w:cs="Arial"/>
          <w:i/>
          <w:sz w:val="24"/>
          <w:szCs w:val="24"/>
        </w:rPr>
        <w:t xml:space="preserve">Numéro de procédure : </w:t>
      </w:r>
      <w:r w:rsidR="00065345">
        <w:rPr>
          <w:rFonts w:ascii="Arial" w:hAnsi="Arial" w:cs="Arial"/>
          <w:i/>
          <w:sz w:val="24"/>
          <w:szCs w:val="24"/>
        </w:rPr>
        <w:t>P2527-AOO-DRH</w:t>
      </w:r>
    </w:p>
    <w:p w14:paraId="07595605" w14:textId="77777777" w:rsidR="006C5402" w:rsidRDefault="006C5402">
      <w:pPr>
        <w:pStyle w:val="Rpertoire"/>
        <w:suppressLineNumbers w:val="0"/>
      </w:pPr>
    </w:p>
    <w:p w14:paraId="4F119A0D" w14:textId="77777777" w:rsidR="006C5402" w:rsidRDefault="006C5402">
      <w:pPr>
        <w:pStyle w:val="Rpertoire"/>
        <w:suppressLineNumbers w:val="0"/>
      </w:pPr>
    </w:p>
    <w:p w14:paraId="1B684AD3" w14:textId="77777777" w:rsidR="006C5402" w:rsidRDefault="006C5402">
      <w:pPr>
        <w:pStyle w:val="Rpertoire"/>
        <w:suppressLineNumbers w:val="0"/>
      </w:pPr>
    </w:p>
    <w:p w14:paraId="47FE261C" w14:textId="77777777" w:rsidR="006C5402" w:rsidRDefault="006C5402">
      <w:pPr>
        <w:pStyle w:val="Rpertoire"/>
        <w:suppressLineNumbers w:val="0"/>
      </w:pPr>
    </w:p>
    <w:p w14:paraId="7D33EBA3" w14:textId="6BFC7D26" w:rsidR="004B3D85" w:rsidRDefault="006C5402" w:rsidP="006C5402">
      <w:pPr>
        <w:rPr>
          <w:rFonts w:ascii="Arial" w:hAnsi="Arial" w:cs="Arial"/>
          <w:i/>
          <w:sz w:val="24"/>
          <w:szCs w:val="24"/>
          <w:u w:val="single"/>
        </w:rPr>
      </w:pPr>
      <w:r>
        <w:rPr>
          <w:rFonts w:ascii="Arial" w:hAnsi="Arial" w:cs="Arial"/>
          <w:i/>
          <w:sz w:val="24"/>
          <w:szCs w:val="24"/>
          <w:u w:val="single"/>
        </w:rPr>
        <w:t>Appel d’offres ouvert</w:t>
      </w:r>
    </w:p>
    <w:p w14:paraId="555942B1" w14:textId="2949EA3D" w:rsidR="00D3274D" w:rsidRPr="004B3D85" w:rsidRDefault="004B3D85" w:rsidP="004B3D85">
      <w:pPr>
        <w:suppressAutoHyphens w:val="0"/>
        <w:rPr>
          <w:rFonts w:ascii="Arial" w:hAnsi="Arial" w:cs="Arial"/>
          <w:i/>
          <w:sz w:val="24"/>
          <w:szCs w:val="24"/>
          <w:u w:val="single"/>
        </w:rPr>
      </w:pPr>
      <w:r>
        <w:rPr>
          <w:rFonts w:ascii="Arial" w:hAnsi="Arial" w:cs="Arial"/>
          <w:i/>
          <w:sz w:val="24"/>
          <w:szCs w:val="24"/>
          <w:u w:val="single"/>
        </w:rPr>
        <w:br w:type="page"/>
      </w:r>
    </w:p>
    <w:p w14:paraId="5C606F31" w14:textId="77777777" w:rsidR="008A39B1" w:rsidRPr="00D3274D" w:rsidRDefault="006C3434">
      <w:pPr>
        <w:pBdr>
          <w:bottom w:val="single" w:sz="4" w:space="1" w:color="auto"/>
        </w:pBdr>
        <w:shd w:val="clear" w:color="auto" w:fill="C0C0C0"/>
        <w:jc w:val="both"/>
        <w:rPr>
          <w:rFonts w:ascii="Arial" w:hAnsi="Arial"/>
          <w:sz w:val="26"/>
          <w:szCs w:val="26"/>
        </w:rPr>
      </w:pPr>
      <w:r w:rsidRPr="00D3274D">
        <w:rPr>
          <w:rFonts w:ascii="Arial" w:hAnsi="Arial"/>
          <w:b/>
          <w:sz w:val="26"/>
          <w:szCs w:val="26"/>
        </w:rPr>
        <w:lastRenderedPageBreak/>
        <w:t>ARTICLE 1</w:t>
      </w:r>
      <w:r w:rsidR="008A39B1" w:rsidRPr="00D3274D">
        <w:rPr>
          <w:rFonts w:ascii="Arial" w:hAnsi="Arial"/>
          <w:b/>
          <w:sz w:val="26"/>
          <w:szCs w:val="26"/>
        </w:rPr>
        <w:t xml:space="preserve"> –</w:t>
      </w:r>
      <w:r w:rsidR="00A159EE" w:rsidRPr="00D3274D">
        <w:rPr>
          <w:rFonts w:ascii="Arial" w:hAnsi="Arial"/>
          <w:b/>
          <w:sz w:val="26"/>
          <w:szCs w:val="26"/>
        </w:rPr>
        <w:t xml:space="preserve"> </w:t>
      </w:r>
      <w:r w:rsidR="0053631F" w:rsidRPr="00D3274D">
        <w:rPr>
          <w:rFonts w:ascii="Arial" w:hAnsi="Arial"/>
          <w:b/>
          <w:sz w:val="26"/>
          <w:szCs w:val="26"/>
        </w:rPr>
        <w:t xml:space="preserve">PANIER TYPE – NORMES </w:t>
      </w:r>
    </w:p>
    <w:p w14:paraId="7A96A468" w14:textId="77777777" w:rsidR="008A39B1" w:rsidRDefault="008A39B1">
      <w:pPr>
        <w:jc w:val="both"/>
        <w:rPr>
          <w:rFonts w:ascii="Arial" w:hAnsi="Arial"/>
        </w:rPr>
      </w:pPr>
    </w:p>
    <w:p w14:paraId="38DF82B5" w14:textId="77777777" w:rsidR="00962C9C" w:rsidRDefault="00962C9C" w:rsidP="00962C9C">
      <w:pPr>
        <w:jc w:val="both"/>
        <w:rPr>
          <w:rFonts w:ascii="Arial" w:hAnsi="Arial"/>
          <w:b/>
          <w:sz w:val="28"/>
          <w:szCs w:val="28"/>
        </w:rPr>
      </w:pPr>
    </w:p>
    <w:p w14:paraId="108B7439" w14:textId="44743344" w:rsidR="00D92E5B" w:rsidRPr="00962C9C" w:rsidRDefault="00962C9C" w:rsidP="00962C9C">
      <w:pPr>
        <w:jc w:val="both"/>
        <w:rPr>
          <w:rFonts w:ascii="Arial" w:hAnsi="Arial"/>
          <w:b/>
          <w:sz w:val="28"/>
          <w:szCs w:val="28"/>
        </w:rPr>
      </w:pPr>
      <w:r w:rsidRPr="008B74D0">
        <w:rPr>
          <w:rFonts w:ascii="Arial" w:hAnsi="Arial"/>
          <w:b/>
          <w:sz w:val="28"/>
          <w:szCs w:val="28"/>
        </w:rPr>
        <w:t>1.1 Contexte</w:t>
      </w:r>
      <w:r>
        <w:rPr>
          <w:rFonts w:ascii="Arial" w:hAnsi="Arial"/>
          <w:b/>
          <w:sz w:val="28"/>
          <w:szCs w:val="28"/>
        </w:rPr>
        <w:t xml:space="preserve"> </w:t>
      </w:r>
    </w:p>
    <w:p w14:paraId="70228B08" w14:textId="30CB3558" w:rsidR="00962C9C" w:rsidRDefault="00962C9C" w:rsidP="00962C9C">
      <w:pPr>
        <w:jc w:val="both"/>
        <w:rPr>
          <w:rFonts w:ascii="Arial" w:hAnsi="Arial"/>
          <w:b/>
          <w:sz w:val="28"/>
          <w:szCs w:val="28"/>
        </w:rPr>
      </w:pPr>
    </w:p>
    <w:p w14:paraId="542593F3" w14:textId="1A5CDBB4" w:rsidR="59743E04" w:rsidRDefault="21FA63DB" w:rsidP="59743E04">
      <w:pPr>
        <w:jc w:val="both"/>
        <w:rPr>
          <w:rFonts w:ascii="Arial" w:hAnsi="Arial"/>
        </w:rPr>
      </w:pPr>
      <w:r w:rsidRPr="59743E04">
        <w:rPr>
          <w:rFonts w:ascii="Arial" w:hAnsi="Arial"/>
        </w:rPr>
        <w:t>L’Urssaf Caisse nationale a plusieurs projets de réaménagement d’immeuble</w:t>
      </w:r>
      <w:r w:rsidR="23C5302C" w:rsidRPr="59743E04">
        <w:rPr>
          <w:rFonts w:ascii="Arial" w:hAnsi="Arial"/>
        </w:rPr>
        <w:t>s</w:t>
      </w:r>
      <w:r w:rsidRPr="59743E04">
        <w:rPr>
          <w:rFonts w:ascii="Arial" w:hAnsi="Arial"/>
        </w:rPr>
        <w:t>, notamment</w:t>
      </w:r>
      <w:r w:rsidR="04AD3DE1" w:rsidRPr="59743E04">
        <w:rPr>
          <w:rFonts w:ascii="Arial" w:hAnsi="Arial"/>
        </w:rPr>
        <w:t xml:space="preserve"> </w:t>
      </w:r>
      <w:r w:rsidR="00D211F5" w:rsidRPr="6C60979D">
        <w:rPr>
          <w:rFonts w:ascii="Arial" w:hAnsi="Arial"/>
        </w:rPr>
        <w:t>à</w:t>
      </w:r>
      <w:r w:rsidR="04AD3DE1" w:rsidRPr="59743E04">
        <w:rPr>
          <w:rFonts w:ascii="Arial" w:hAnsi="Arial"/>
        </w:rPr>
        <w:t xml:space="preserve"> </w:t>
      </w:r>
      <w:r w:rsidRPr="59743E04">
        <w:rPr>
          <w:rFonts w:ascii="Arial" w:hAnsi="Arial"/>
        </w:rPr>
        <w:t>Montreuil, Valbonne et Toulouse.</w:t>
      </w:r>
    </w:p>
    <w:p w14:paraId="3A27D926" w14:textId="77777777" w:rsidR="00065345" w:rsidRDefault="00065345" w:rsidP="59743E04">
      <w:pPr>
        <w:jc w:val="both"/>
        <w:rPr>
          <w:rFonts w:ascii="Arial" w:hAnsi="Arial"/>
        </w:rPr>
      </w:pPr>
    </w:p>
    <w:p w14:paraId="5AEC6C14" w14:textId="65C2637D" w:rsidR="00BC4DD3" w:rsidRDefault="00532356" w:rsidP="00962C9C">
      <w:pPr>
        <w:jc w:val="both"/>
        <w:rPr>
          <w:rFonts w:ascii="Arial" w:hAnsi="Arial"/>
          <w:bCs/>
        </w:rPr>
      </w:pPr>
      <w:r>
        <w:rPr>
          <w:rFonts w:ascii="Arial" w:hAnsi="Arial"/>
          <w:bCs/>
        </w:rPr>
        <w:t xml:space="preserve">Afin de répondre à nos obligations de commande publique mais également par soucis </w:t>
      </w:r>
      <w:r w:rsidR="00BC4DD3">
        <w:rPr>
          <w:rFonts w:ascii="Arial" w:hAnsi="Arial"/>
          <w:bCs/>
        </w:rPr>
        <w:t xml:space="preserve">d’économie </w:t>
      </w:r>
      <w:r>
        <w:rPr>
          <w:rFonts w:ascii="Arial" w:hAnsi="Arial"/>
          <w:bCs/>
        </w:rPr>
        <w:t>et d’uniformis</w:t>
      </w:r>
      <w:r w:rsidR="00FA608E">
        <w:rPr>
          <w:rFonts w:ascii="Arial" w:hAnsi="Arial"/>
          <w:bCs/>
        </w:rPr>
        <w:t xml:space="preserve">ation de </w:t>
      </w:r>
      <w:r>
        <w:rPr>
          <w:rFonts w:ascii="Arial" w:hAnsi="Arial"/>
          <w:bCs/>
        </w:rPr>
        <w:t xml:space="preserve">nos mobiliers, </w:t>
      </w:r>
      <w:r w:rsidR="00BC4DD3">
        <w:rPr>
          <w:rFonts w:ascii="Arial" w:hAnsi="Arial"/>
          <w:bCs/>
        </w:rPr>
        <w:t>un marché national s’impose comme une évidence</w:t>
      </w:r>
      <w:r w:rsidR="007F75F5">
        <w:rPr>
          <w:rFonts w:ascii="Arial" w:hAnsi="Arial"/>
          <w:bCs/>
        </w:rPr>
        <w:t xml:space="preserve"> facilitatrice</w:t>
      </w:r>
      <w:r w:rsidR="00BC4DD3">
        <w:rPr>
          <w:rFonts w:ascii="Arial" w:hAnsi="Arial"/>
          <w:bCs/>
        </w:rPr>
        <w:t>.</w:t>
      </w:r>
    </w:p>
    <w:p w14:paraId="51D4EB65" w14:textId="77777777" w:rsidR="00BC4DD3" w:rsidRDefault="00BC4DD3" w:rsidP="00962C9C">
      <w:pPr>
        <w:jc w:val="both"/>
        <w:rPr>
          <w:rFonts w:ascii="Arial" w:hAnsi="Arial"/>
          <w:bCs/>
        </w:rPr>
      </w:pPr>
    </w:p>
    <w:p w14:paraId="53183DC8" w14:textId="4F69EB02" w:rsidR="00322A86" w:rsidRPr="00322A86" w:rsidRDefault="48555666" w:rsidP="44770938">
      <w:pPr>
        <w:jc w:val="both"/>
        <w:rPr>
          <w:rFonts w:ascii="Arial" w:hAnsi="Arial"/>
        </w:rPr>
      </w:pPr>
      <w:r w:rsidRPr="59743E04">
        <w:rPr>
          <w:rFonts w:ascii="Arial" w:hAnsi="Arial"/>
        </w:rPr>
        <w:t xml:space="preserve">De plus, </w:t>
      </w:r>
      <w:r w:rsidR="312A6AB2" w:rsidRPr="59743E04">
        <w:rPr>
          <w:rFonts w:ascii="Arial" w:hAnsi="Arial"/>
        </w:rPr>
        <w:t xml:space="preserve">au-delà de ces 3 projets spécifiques, </w:t>
      </w:r>
      <w:r w:rsidRPr="59743E04">
        <w:rPr>
          <w:rFonts w:ascii="Arial" w:hAnsi="Arial"/>
        </w:rPr>
        <w:t xml:space="preserve">ce marché est également ouvert à tous les sites de l’Urssaf Caisse nationale afin de se pourvoir </w:t>
      </w:r>
      <w:r w:rsidR="00BE6411" w:rsidRPr="59743E04">
        <w:rPr>
          <w:rFonts w:ascii="Arial" w:hAnsi="Arial"/>
        </w:rPr>
        <w:t xml:space="preserve">en </w:t>
      </w:r>
      <w:r w:rsidRPr="59743E04">
        <w:rPr>
          <w:rFonts w:ascii="Arial" w:hAnsi="Arial"/>
        </w:rPr>
        <w:t>meuble</w:t>
      </w:r>
      <w:r w:rsidR="00BE6411" w:rsidRPr="59743E04">
        <w:rPr>
          <w:rFonts w:ascii="Arial" w:hAnsi="Arial"/>
        </w:rPr>
        <w:t>s</w:t>
      </w:r>
      <w:r w:rsidRPr="59743E04">
        <w:rPr>
          <w:rFonts w:ascii="Arial" w:hAnsi="Arial"/>
        </w:rPr>
        <w:t xml:space="preserve">, chaises ou autres mobiliers et par de là, adhérer progressivement à l’uniformité mobilière des sites de notre caisse. </w:t>
      </w:r>
      <w:r w:rsidR="5C4C264B" w:rsidRPr="59743E04">
        <w:rPr>
          <w:rFonts w:ascii="Arial" w:hAnsi="Arial"/>
        </w:rPr>
        <w:t xml:space="preserve">   </w:t>
      </w:r>
    </w:p>
    <w:p w14:paraId="77317B71" w14:textId="29F19703" w:rsidR="00962C9C" w:rsidRDefault="00962C9C" w:rsidP="59743E04">
      <w:pPr>
        <w:jc w:val="both"/>
        <w:rPr>
          <w:rFonts w:ascii="Arial" w:hAnsi="Arial"/>
        </w:rPr>
      </w:pPr>
    </w:p>
    <w:p w14:paraId="637BDBF4" w14:textId="77777777" w:rsidR="008B74D0" w:rsidRDefault="008B74D0" w:rsidP="3653C114">
      <w:pPr>
        <w:jc w:val="both"/>
        <w:rPr>
          <w:rFonts w:ascii="Arial" w:hAnsi="Arial"/>
        </w:rPr>
      </w:pPr>
    </w:p>
    <w:p w14:paraId="0DF9C489" w14:textId="6D978299" w:rsidR="00962C9C" w:rsidRDefault="165FF3FE" w:rsidP="00826998">
      <w:pPr>
        <w:tabs>
          <w:tab w:val="right" w:pos="8253"/>
          <w:tab w:val="left" w:pos="8364"/>
        </w:tabs>
        <w:jc w:val="both"/>
        <w:rPr>
          <w:rFonts w:ascii="Arial" w:eastAsia="Arial" w:hAnsi="Arial" w:cs="Arial"/>
          <w:u w:val="single"/>
        </w:rPr>
      </w:pPr>
      <w:r w:rsidRPr="36D0F712">
        <w:rPr>
          <w:rFonts w:ascii="Arial" w:eastAsia="Arial" w:hAnsi="Arial" w:cs="Arial"/>
          <w:u w:val="single"/>
        </w:rPr>
        <w:t xml:space="preserve">Les sites concernés par le marché : </w:t>
      </w:r>
    </w:p>
    <w:p w14:paraId="4DCC8268" w14:textId="53D91290" w:rsidR="008B74D0" w:rsidRPr="008B74D0" w:rsidRDefault="008B74D0" w:rsidP="008B74D0">
      <w:pPr>
        <w:tabs>
          <w:tab w:val="right" w:pos="8253"/>
          <w:tab w:val="left" w:pos="8364"/>
        </w:tabs>
        <w:jc w:val="both"/>
        <w:rPr>
          <w:rFonts w:ascii="Arial" w:eastAsia="Arial" w:hAnsi="Arial" w:cs="Arial"/>
          <w:u w:val="single"/>
        </w:rPr>
      </w:pPr>
    </w:p>
    <w:tbl>
      <w:tblPr>
        <w:tblW w:w="0" w:type="auto"/>
        <w:tblInd w:w="75" w:type="dxa"/>
        <w:tblLayout w:type="fixed"/>
        <w:tblLook w:val="04A0" w:firstRow="1" w:lastRow="0" w:firstColumn="1" w:lastColumn="0" w:noHBand="0" w:noVBand="1"/>
      </w:tblPr>
      <w:tblGrid>
        <w:gridCol w:w="3320"/>
        <w:gridCol w:w="4520"/>
      </w:tblGrid>
      <w:tr w:rsidR="59743E04" w14:paraId="400B4F87" w14:textId="77777777" w:rsidTr="00826998">
        <w:trPr>
          <w:trHeight w:val="240"/>
        </w:trPr>
        <w:tc>
          <w:tcPr>
            <w:tcW w:w="3320" w:type="dxa"/>
            <w:tcBorders>
              <w:top w:val="single" w:sz="8" w:space="0" w:color="auto"/>
              <w:left w:val="single" w:sz="8" w:space="0" w:color="auto"/>
              <w:bottom w:val="single" w:sz="8" w:space="0" w:color="auto"/>
              <w:right w:val="single" w:sz="8" w:space="0" w:color="auto"/>
            </w:tcBorders>
            <w:tcMar>
              <w:left w:w="70" w:type="dxa"/>
              <w:right w:w="70" w:type="dxa"/>
            </w:tcMar>
          </w:tcPr>
          <w:p w14:paraId="2A176A67" w14:textId="0687BD5A" w:rsidR="59743E04" w:rsidRPr="008B74D0" w:rsidRDefault="59743E04" w:rsidP="00826998">
            <w:pPr>
              <w:jc w:val="center"/>
              <w:rPr>
                <w:rFonts w:ascii="Arial" w:eastAsia="Arial" w:hAnsi="Arial" w:cs="Arial"/>
                <w:b/>
                <w:sz w:val="18"/>
                <w:szCs w:val="18"/>
                <w:u w:val="single"/>
              </w:rPr>
            </w:pPr>
            <w:r w:rsidRPr="008B74D0">
              <w:rPr>
                <w:rFonts w:ascii="Arial" w:eastAsia="Arial" w:hAnsi="Arial" w:cs="Arial"/>
                <w:b/>
                <w:sz w:val="18"/>
                <w:szCs w:val="18"/>
                <w:u w:val="single"/>
              </w:rPr>
              <w:t>ETABLISSEMENT actuel</w:t>
            </w:r>
          </w:p>
        </w:tc>
        <w:tc>
          <w:tcPr>
            <w:tcW w:w="4520" w:type="dxa"/>
            <w:tcBorders>
              <w:top w:val="single" w:sz="8" w:space="0" w:color="auto"/>
              <w:left w:val="single" w:sz="8" w:space="0" w:color="auto"/>
              <w:bottom w:val="single" w:sz="8" w:space="0" w:color="auto"/>
              <w:right w:val="single" w:sz="8" w:space="0" w:color="auto"/>
            </w:tcBorders>
            <w:tcMar>
              <w:left w:w="70" w:type="dxa"/>
              <w:right w:w="70" w:type="dxa"/>
            </w:tcMar>
          </w:tcPr>
          <w:p w14:paraId="0CE0A5B6" w14:textId="0B76C1AD" w:rsidR="59743E04" w:rsidRPr="008B74D0" w:rsidRDefault="59743E04" w:rsidP="00826998">
            <w:pPr>
              <w:jc w:val="center"/>
              <w:rPr>
                <w:rFonts w:ascii="Arial" w:eastAsia="Arial" w:hAnsi="Arial" w:cs="Arial"/>
                <w:b/>
                <w:sz w:val="18"/>
                <w:szCs w:val="18"/>
                <w:u w:val="single"/>
              </w:rPr>
            </w:pPr>
            <w:r w:rsidRPr="008B74D0">
              <w:rPr>
                <w:rFonts w:ascii="Arial" w:eastAsia="Arial" w:hAnsi="Arial" w:cs="Arial"/>
                <w:b/>
                <w:sz w:val="18"/>
                <w:szCs w:val="18"/>
                <w:u w:val="single"/>
              </w:rPr>
              <w:t>ADRESSE GEOGRAPHIQUE</w:t>
            </w:r>
          </w:p>
        </w:tc>
      </w:tr>
      <w:tr w:rsidR="59743E04" w14:paraId="22DE3FC3" w14:textId="77777777" w:rsidTr="00826998">
        <w:trPr>
          <w:trHeight w:val="480"/>
        </w:trPr>
        <w:tc>
          <w:tcPr>
            <w:tcW w:w="3320" w:type="dxa"/>
            <w:tcBorders>
              <w:top w:val="single" w:sz="8" w:space="0" w:color="auto"/>
              <w:left w:val="single" w:sz="8" w:space="0" w:color="auto"/>
              <w:bottom w:val="single" w:sz="8" w:space="0" w:color="auto"/>
              <w:right w:val="single" w:sz="8" w:space="0" w:color="auto"/>
            </w:tcBorders>
            <w:tcMar>
              <w:left w:w="70" w:type="dxa"/>
              <w:right w:w="70" w:type="dxa"/>
            </w:tcMar>
          </w:tcPr>
          <w:p w14:paraId="5CA20E20" w14:textId="7F65C04C" w:rsidR="59743E04" w:rsidRPr="002566DB" w:rsidRDefault="59743E04">
            <w:pPr>
              <w:rPr>
                <w:rFonts w:ascii="Arial" w:eastAsia="Arial" w:hAnsi="Arial" w:cs="Arial"/>
                <w:sz w:val="18"/>
                <w:szCs w:val="18"/>
                <w:u w:val="single"/>
              </w:rPr>
            </w:pPr>
            <w:r w:rsidRPr="002566DB">
              <w:rPr>
                <w:rFonts w:ascii="Arial" w:eastAsia="Arial" w:hAnsi="Arial" w:cs="Arial"/>
                <w:sz w:val="18"/>
                <w:szCs w:val="18"/>
                <w:u w:val="single"/>
              </w:rPr>
              <w:t>ACOSS SIEGE MONTREUIL</w:t>
            </w:r>
          </w:p>
        </w:tc>
        <w:tc>
          <w:tcPr>
            <w:tcW w:w="4520" w:type="dxa"/>
            <w:tcBorders>
              <w:top w:val="single" w:sz="8" w:space="0" w:color="auto"/>
              <w:left w:val="single" w:sz="8" w:space="0" w:color="auto"/>
              <w:bottom w:val="single" w:sz="8" w:space="0" w:color="auto"/>
              <w:right w:val="single" w:sz="8" w:space="0" w:color="auto"/>
            </w:tcBorders>
            <w:tcMar>
              <w:left w:w="70" w:type="dxa"/>
              <w:right w:w="70" w:type="dxa"/>
            </w:tcMar>
          </w:tcPr>
          <w:p w14:paraId="1E7195FC" w14:textId="21C62B5F" w:rsidR="59743E04" w:rsidRPr="002566DB" w:rsidRDefault="59743E04" w:rsidP="00826998">
            <w:pPr>
              <w:jc w:val="center"/>
              <w:rPr>
                <w:rFonts w:ascii="Arial" w:eastAsia="Arial" w:hAnsi="Arial" w:cs="Arial"/>
                <w:sz w:val="18"/>
                <w:szCs w:val="18"/>
                <w:u w:val="single"/>
              </w:rPr>
            </w:pPr>
            <w:r w:rsidRPr="002566DB">
              <w:rPr>
                <w:rFonts w:ascii="Arial" w:eastAsia="Arial" w:hAnsi="Arial" w:cs="Arial"/>
                <w:sz w:val="18"/>
                <w:szCs w:val="18"/>
                <w:u w:val="single"/>
              </w:rPr>
              <w:t xml:space="preserve">36 rue de Valmy, </w:t>
            </w:r>
            <w:r w:rsidRPr="002566DB">
              <w:rPr>
                <w:rFonts w:ascii="Arial" w:hAnsi="Arial" w:cs="Arial"/>
                <w:sz w:val="18"/>
                <w:szCs w:val="18"/>
              </w:rPr>
              <w:br/>
            </w:r>
            <w:r w:rsidRPr="002566DB">
              <w:rPr>
                <w:rFonts w:ascii="Arial" w:eastAsia="Arial" w:hAnsi="Arial" w:cs="Arial"/>
                <w:sz w:val="18"/>
                <w:szCs w:val="18"/>
                <w:u w:val="single"/>
              </w:rPr>
              <w:t>93108 Montreuil Cedex</w:t>
            </w:r>
          </w:p>
        </w:tc>
      </w:tr>
      <w:tr w:rsidR="59743E04" w14:paraId="53902F62" w14:textId="77777777" w:rsidTr="00826998">
        <w:trPr>
          <w:trHeight w:val="510"/>
        </w:trPr>
        <w:tc>
          <w:tcPr>
            <w:tcW w:w="3320" w:type="dxa"/>
            <w:tcBorders>
              <w:top w:val="single" w:sz="8" w:space="0" w:color="auto"/>
              <w:left w:val="single" w:sz="8" w:space="0" w:color="auto"/>
              <w:bottom w:val="single" w:sz="8" w:space="0" w:color="auto"/>
              <w:right w:val="single" w:sz="8" w:space="0" w:color="auto"/>
            </w:tcBorders>
            <w:tcMar>
              <w:left w:w="70" w:type="dxa"/>
              <w:right w:w="70" w:type="dxa"/>
            </w:tcMar>
          </w:tcPr>
          <w:p w14:paraId="059A7665" w14:textId="462C0D80" w:rsidR="59743E04" w:rsidRPr="002566DB" w:rsidRDefault="59743E04">
            <w:pPr>
              <w:rPr>
                <w:rFonts w:ascii="Arial" w:eastAsia="Calibri" w:hAnsi="Arial" w:cs="Arial"/>
                <w:sz w:val="18"/>
                <w:szCs w:val="18"/>
                <w:u w:val="single"/>
              </w:rPr>
            </w:pPr>
            <w:r w:rsidRPr="002566DB">
              <w:rPr>
                <w:rFonts w:ascii="Arial" w:eastAsia="Calibri" w:hAnsi="Arial" w:cs="Arial"/>
                <w:sz w:val="18"/>
                <w:szCs w:val="18"/>
                <w:u w:val="single"/>
              </w:rPr>
              <w:t>ACOSS BIOT</w:t>
            </w:r>
          </w:p>
        </w:tc>
        <w:tc>
          <w:tcPr>
            <w:tcW w:w="4520" w:type="dxa"/>
            <w:tcBorders>
              <w:top w:val="single" w:sz="8" w:space="0" w:color="auto"/>
              <w:left w:val="single" w:sz="8" w:space="0" w:color="auto"/>
              <w:bottom w:val="single" w:sz="8" w:space="0" w:color="auto"/>
              <w:right w:val="single" w:sz="8" w:space="0" w:color="auto"/>
            </w:tcBorders>
            <w:tcMar>
              <w:left w:w="70" w:type="dxa"/>
              <w:right w:w="70" w:type="dxa"/>
            </w:tcMar>
          </w:tcPr>
          <w:p w14:paraId="3F6569F6" w14:textId="06B6973D" w:rsidR="59743E04" w:rsidRPr="002566DB" w:rsidRDefault="59743E04" w:rsidP="00826998">
            <w:pPr>
              <w:jc w:val="center"/>
              <w:rPr>
                <w:rFonts w:ascii="Arial" w:eastAsia="Calibri" w:hAnsi="Arial" w:cs="Arial"/>
                <w:sz w:val="18"/>
                <w:szCs w:val="18"/>
                <w:u w:val="single"/>
              </w:rPr>
            </w:pPr>
            <w:r w:rsidRPr="002566DB">
              <w:rPr>
                <w:rFonts w:ascii="Arial" w:eastAsia="Calibri" w:hAnsi="Arial" w:cs="Arial"/>
                <w:sz w:val="18"/>
                <w:szCs w:val="18"/>
                <w:u w:val="single"/>
              </w:rPr>
              <w:t>700 avenue Roumanille</w:t>
            </w:r>
            <w:r w:rsidRPr="002566DB">
              <w:rPr>
                <w:rFonts w:ascii="Arial" w:hAnsi="Arial" w:cs="Arial"/>
                <w:sz w:val="18"/>
                <w:szCs w:val="18"/>
              </w:rPr>
              <w:br/>
            </w:r>
            <w:r w:rsidRPr="002566DB">
              <w:rPr>
                <w:rFonts w:ascii="Arial" w:eastAsia="Calibri" w:hAnsi="Arial" w:cs="Arial"/>
                <w:sz w:val="18"/>
                <w:szCs w:val="18"/>
                <w:u w:val="single"/>
              </w:rPr>
              <w:t xml:space="preserve"> 06410 Biot</w:t>
            </w:r>
          </w:p>
        </w:tc>
      </w:tr>
      <w:tr w:rsidR="59743E04" w14:paraId="5ABF1C58" w14:textId="77777777" w:rsidTr="00826998">
        <w:trPr>
          <w:trHeight w:val="750"/>
        </w:trPr>
        <w:tc>
          <w:tcPr>
            <w:tcW w:w="3320" w:type="dxa"/>
            <w:tcBorders>
              <w:top w:val="single" w:sz="8" w:space="0" w:color="auto"/>
              <w:left w:val="single" w:sz="8" w:space="0" w:color="auto"/>
              <w:bottom w:val="single" w:sz="8" w:space="0" w:color="auto"/>
              <w:right w:val="single" w:sz="8" w:space="0" w:color="auto"/>
            </w:tcBorders>
            <w:tcMar>
              <w:left w:w="70" w:type="dxa"/>
              <w:right w:w="70" w:type="dxa"/>
            </w:tcMar>
          </w:tcPr>
          <w:p w14:paraId="7FB03A3E" w14:textId="6805C03C" w:rsidR="59743E04" w:rsidRPr="002566DB" w:rsidRDefault="59743E04">
            <w:pPr>
              <w:rPr>
                <w:rFonts w:ascii="Arial" w:eastAsia="Calibri" w:hAnsi="Arial" w:cs="Arial"/>
                <w:sz w:val="18"/>
                <w:szCs w:val="18"/>
                <w:u w:val="single"/>
              </w:rPr>
            </w:pPr>
            <w:r w:rsidRPr="002566DB">
              <w:rPr>
                <w:rFonts w:ascii="Arial" w:eastAsia="Calibri" w:hAnsi="Arial" w:cs="Arial"/>
                <w:sz w:val="18"/>
                <w:szCs w:val="18"/>
                <w:u w:val="single"/>
              </w:rPr>
              <w:t>ACOSS VALBONNE</w:t>
            </w:r>
          </w:p>
        </w:tc>
        <w:tc>
          <w:tcPr>
            <w:tcW w:w="4520" w:type="dxa"/>
            <w:tcBorders>
              <w:top w:val="single" w:sz="8" w:space="0" w:color="auto"/>
              <w:left w:val="single" w:sz="8" w:space="0" w:color="auto"/>
              <w:bottom w:val="single" w:sz="8" w:space="0" w:color="auto"/>
              <w:right w:val="single" w:sz="8" w:space="0" w:color="auto"/>
            </w:tcBorders>
            <w:tcMar>
              <w:left w:w="70" w:type="dxa"/>
              <w:right w:w="70" w:type="dxa"/>
            </w:tcMar>
          </w:tcPr>
          <w:p w14:paraId="0730E737" w14:textId="277A251C" w:rsidR="59743E04" w:rsidRPr="002566DB" w:rsidRDefault="59743E04" w:rsidP="00826998">
            <w:pPr>
              <w:jc w:val="center"/>
              <w:rPr>
                <w:rFonts w:ascii="Arial" w:eastAsia="Calibri" w:hAnsi="Arial" w:cs="Arial"/>
                <w:sz w:val="18"/>
                <w:szCs w:val="18"/>
                <w:u w:val="single"/>
              </w:rPr>
            </w:pPr>
            <w:r w:rsidRPr="002566DB">
              <w:rPr>
                <w:rFonts w:ascii="Arial" w:eastAsia="Calibri" w:hAnsi="Arial" w:cs="Arial"/>
                <w:sz w:val="18"/>
                <w:szCs w:val="18"/>
                <w:u w:val="single"/>
              </w:rPr>
              <w:t xml:space="preserve">480 route des </w:t>
            </w:r>
            <w:r w:rsidR="0028298B" w:rsidRPr="002566DB">
              <w:rPr>
                <w:rFonts w:ascii="Arial" w:eastAsia="Calibri" w:hAnsi="Arial" w:cs="Arial"/>
                <w:sz w:val="18"/>
                <w:szCs w:val="18"/>
                <w:u w:val="single"/>
              </w:rPr>
              <w:t>D</w:t>
            </w:r>
            <w:r w:rsidR="459FAF39" w:rsidRPr="002566DB">
              <w:rPr>
                <w:rFonts w:ascii="Arial" w:eastAsia="Calibri" w:hAnsi="Arial" w:cs="Arial"/>
                <w:sz w:val="18"/>
                <w:szCs w:val="18"/>
                <w:u w:val="single"/>
              </w:rPr>
              <w:t>olines</w:t>
            </w:r>
            <w:r w:rsidRPr="002566DB">
              <w:rPr>
                <w:rFonts w:ascii="Arial" w:hAnsi="Arial" w:cs="Arial"/>
                <w:sz w:val="18"/>
                <w:szCs w:val="18"/>
              </w:rPr>
              <w:br/>
            </w:r>
            <w:r w:rsidRPr="002566DB">
              <w:rPr>
                <w:rFonts w:ascii="Arial" w:eastAsia="Calibri" w:hAnsi="Arial" w:cs="Arial"/>
                <w:sz w:val="18"/>
                <w:szCs w:val="18"/>
                <w:u w:val="single"/>
              </w:rPr>
              <w:t xml:space="preserve">  06560 </w:t>
            </w:r>
            <w:r w:rsidR="0028298B" w:rsidRPr="002566DB">
              <w:rPr>
                <w:rFonts w:ascii="Arial" w:eastAsia="Calibri" w:hAnsi="Arial" w:cs="Arial"/>
                <w:sz w:val="18"/>
                <w:szCs w:val="18"/>
                <w:u w:val="single"/>
              </w:rPr>
              <w:t>V</w:t>
            </w:r>
            <w:r w:rsidR="459FAF39" w:rsidRPr="002566DB">
              <w:rPr>
                <w:rFonts w:ascii="Arial" w:eastAsia="Calibri" w:hAnsi="Arial" w:cs="Arial"/>
                <w:sz w:val="18"/>
                <w:szCs w:val="18"/>
                <w:u w:val="single"/>
              </w:rPr>
              <w:t>albonne</w:t>
            </w:r>
          </w:p>
        </w:tc>
      </w:tr>
      <w:tr w:rsidR="59743E04" w:rsidRPr="00863890" w14:paraId="1D7F2329" w14:textId="77777777" w:rsidTr="00826998">
        <w:trPr>
          <w:trHeight w:val="480"/>
        </w:trPr>
        <w:tc>
          <w:tcPr>
            <w:tcW w:w="3320" w:type="dxa"/>
            <w:tcBorders>
              <w:top w:val="single" w:sz="8" w:space="0" w:color="auto"/>
              <w:left w:val="single" w:sz="8" w:space="0" w:color="auto"/>
              <w:bottom w:val="single" w:sz="8" w:space="0" w:color="auto"/>
              <w:right w:val="single" w:sz="8" w:space="0" w:color="auto"/>
            </w:tcBorders>
            <w:tcMar>
              <w:left w:w="70" w:type="dxa"/>
              <w:right w:w="70" w:type="dxa"/>
            </w:tcMar>
          </w:tcPr>
          <w:p w14:paraId="0DD004D1" w14:textId="54A9BED1" w:rsidR="59743E04" w:rsidRPr="002566DB" w:rsidRDefault="59743E04">
            <w:pPr>
              <w:rPr>
                <w:rFonts w:ascii="Arial" w:eastAsia="Arial" w:hAnsi="Arial" w:cs="Arial"/>
                <w:sz w:val="18"/>
                <w:szCs w:val="18"/>
                <w:u w:val="single"/>
              </w:rPr>
            </w:pPr>
            <w:r w:rsidRPr="002566DB">
              <w:rPr>
                <w:rFonts w:ascii="Arial" w:eastAsia="Arial" w:hAnsi="Arial" w:cs="Arial"/>
                <w:sz w:val="18"/>
                <w:szCs w:val="18"/>
                <w:u w:val="single"/>
              </w:rPr>
              <w:t>ACOSS CAEN</w:t>
            </w:r>
          </w:p>
        </w:tc>
        <w:tc>
          <w:tcPr>
            <w:tcW w:w="4520" w:type="dxa"/>
            <w:tcBorders>
              <w:top w:val="single" w:sz="8" w:space="0" w:color="auto"/>
              <w:left w:val="single" w:sz="8" w:space="0" w:color="auto"/>
              <w:bottom w:val="single" w:sz="8" w:space="0" w:color="auto"/>
              <w:right w:val="single" w:sz="8" w:space="0" w:color="auto"/>
            </w:tcBorders>
            <w:tcMar>
              <w:left w:w="70" w:type="dxa"/>
              <w:right w:w="70" w:type="dxa"/>
            </w:tcMar>
          </w:tcPr>
          <w:p w14:paraId="2630678B" w14:textId="3086DC48" w:rsidR="59743E04" w:rsidRPr="00826998" w:rsidRDefault="59743E04" w:rsidP="00826998">
            <w:pPr>
              <w:jc w:val="center"/>
              <w:rPr>
                <w:rFonts w:ascii="Arial" w:eastAsia="Arial" w:hAnsi="Arial" w:cs="Arial"/>
                <w:sz w:val="18"/>
                <w:szCs w:val="18"/>
                <w:u w:val="single"/>
                <w:lang w:val="en-US"/>
              </w:rPr>
            </w:pPr>
            <w:r w:rsidRPr="00826998">
              <w:rPr>
                <w:rFonts w:ascii="Arial" w:eastAsia="Arial" w:hAnsi="Arial" w:cs="Arial"/>
                <w:sz w:val="18"/>
                <w:szCs w:val="18"/>
                <w:u w:val="single"/>
                <w:lang w:val="en-US"/>
              </w:rPr>
              <w:t>20, rue Alfred Kastler</w:t>
            </w:r>
            <w:r w:rsidRPr="00D32C6B">
              <w:rPr>
                <w:rFonts w:ascii="Arial" w:hAnsi="Arial" w:cs="Arial"/>
                <w:sz w:val="18"/>
                <w:szCs w:val="18"/>
                <w:lang w:val="en-US"/>
              </w:rPr>
              <w:br/>
            </w:r>
            <w:r w:rsidRPr="00826998">
              <w:rPr>
                <w:rFonts w:ascii="Arial" w:eastAsia="Arial" w:hAnsi="Arial" w:cs="Arial"/>
                <w:sz w:val="18"/>
                <w:szCs w:val="18"/>
                <w:u w:val="single"/>
                <w:lang w:val="en-US"/>
              </w:rPr>
              <w:t xml:space="preserve"> 14063 Caen cedex 4</w:t>
            </w:r>
          </w:p>
        </w:tc>
      </w:tr>
      <w:tr w:rsidR="59743E04" w14:paraId="5727FE22" w14:textId="77777777" w:rsidTr="00826998">
        <w:trPr>
          <w:trHeight w:val="720"/>
        </w:trPr>
        <w:tc>
          <w:tcPr>
            <w:tcW w:w="3320" w:type="dxa"/>
            <w:tcBorders>
              <w:top w:val="single" w:sz="8" w:space="0" w:color="auto"/>
              <w:left w:val="single" w:sz="8" w:space="0" w:color="auto"/>
              <w:bottom w:val="single" w:sz="8" w:space="0" w:color="auto"/>
              <w:right w:val="single" w:sz="8" w:space="0" w:color="auto"/>
            </w:tcBorders>
            <w:tcMar>
              <w:left w:w="70" w:type="dxa"/>
              <w:right w:w="70" w:type="dxa"/>
            </w:tcMar>
          </w:tcPr>
          <w:p w14:paraId="74BFFDE3" w14:textId="376445C0" w:rsidR="59743E04" w:rsidRPr="002566DB" w:rsidRDefault="59743E04">
            <w:pPr>
              <w:rPr>
                <w:rFonts w:ascii="Arial" w:eastAsia="Arial" w:hAnsi="Arial" w:cs="Arial"/>
                <w:sz w:val="18"/>
                <w:szCs w:val="18"/>
                <w:u w:val="single"/>
              </w:rPr>
            </w:pPr>
            <w:r w:rsidRPr="002566DB">
              <w:rPr>
                <w:rFonts w:ascii="Arial" w:eastAsia="Arial" w:hAnsi="Arial" w:cs="Arial"/>
                <w:sz w:val="18"/>
                <w:szCs w:val="18"/>
                <w:u w:val="single"/>
              </w:rPr>
              <w:t>ACOSS LILLE</w:t>
            </w:r>
          </w:p>
        </w:tc>
        <w:tc>
          <w:tcPr>
            <w:tcW w:w="4520" w:type="dxa"/>
            <w:tcBorders>
              <w:top w:val="single" w:sz="8" w:space="0" w:color="auto"/>
              <w:left w:val="single" w:sz="8" w:space="0" w:color="auto"/>
              <w:bottom w:val="single" w:sz="8" w:space="0" w:color="auto"/>
              <w:right w:val="single" w:sz="8" w:space="0" w:color="auto"/>
            </w:tcBorders>
            <w:tcMar>
              <w:left w:w="70" w:type="dxa"/>
              <w:right w:w="70" w:type="dxa"/>
            </w:tcMar>
          </w:tcPr>
          <w:p w14:paraId="78A38CBE" w14:textId="42AC7540" w:rsidR="59743E04" w:rsidRPr="002566DB" w:rsidRDefault="59743E04" w:rsidP="00826998">
            <w:pPr>
              <w:jc w:val="center"/>
              <w:rPr>
                <w:rFonts w:ascii="Arial" w:eastAsia="Arial" w:hAnsi="Arial" w:cs="Arial"/>
                <w:sz w:val="18"/>
                <w:szCs w:val="18"/>
                <w:u w:val="single"/>
              </w:rPr>
            </w:pPr>
            <w:r w:rsidRPr="002566DB">
              <w:rPr>
                <w:rFonts w:ascii="Arial" w:eastAsia="Arial" w:hAnsi="Arial" w:cs="Arial"/>
                <w:sz w:val="18"/>
                <w:szCs w:val="18"/>
                <w:u w:val="single"/>
              </w:rPr>
              <w:t>13 rue Denis Papin</w:t>
            </w:r>
            <w:r w:rsidRPr="002566DB">
              <w:rPr>
                <w:rFonts w:ascii="Arial" w:hAnsi="Arial" w:cs="Arial"/>
                <w:sz w:val="18"/>
                <w:szCs w:val="18"/>
              </w:rPr>
              <w:br/>
            </w:r>
            <w:r w:rsidRPr="002566DB">
              <w:rPr>
                <w:rFonts w:ascii="Arial" w:eastAsia="Arial" w:hAnsi="Arial" w:cs="Arial"/>
                <w:sz w:val="18"/>
                <w:szCs w:val="18"/>
                <w:u w:val="single"/>
              </w:rPr>
              <w:t xml:space="preserve"> </w:t>
            </w:r>
            <w:r w:rsidR="009C1142" w:rsidRPr="002566DB">
              <w:rPr>
                <w:rFonts w:ascii="Arial" w:eastAsia="Arial" w:hAnsi="Arial" w:cs="Arial"/>
                <w:sz w:val="18"/>
                <w:szCs w:val="18"/>
                <w:u w:val="single"/>
              </w:rPr>
              <w:t>P</w:t>
            </w:r>
            <w:r w:rsidR="459FAF39" w:rsidRPr="002566DB">
              <w:rPr>
                <w:rFonts w:ascii="Arial" w:eastAsia="Arial" w:hAnsi="Arial" w:cs="Arial"/>
                <w:sz w:val="18"/>
                <w:szCs w:val="18"/>
                <w:u w:val="single"/>
              </w:rPr>
              <w:t>arc</w:t>
            </w:r>
            <w:r w:rsidRPr="002566DB">
              <w:rPr>
                <w:rFonts w:ascii="Arial" w:eastAsia="Arial" w:hAnsi="Arial" w:cs="Arial"/>
                <w:sz w:val="18"/>
                <w:szCs w:val="18"/>
                <w:u w:val="single"/>
              </w:rPr>
              <w:t xml:space="preserve"> club des prés</w:t>
            </w:r>
            <w:r w:rsidRPr="002566DB">
              <w:rPr>
                <w:rFonts w:ascii="Arial" w:hAnsi="Arial" w:cs="Arial"/>
                <w:sz w:val="18"/>
                <w:szCs w:val="18"/>
              </w:rPr>
              <w:br/>
            </w:r>
            <w:r w:rsidRPr="002566DB">
              <w:rPr>
                <w:rFonts w:ascii="Arial" w:eastAsia="Arial" w:hAnsi="Arial" w:cs="Arial"/>
                <w:sz w:val="18"/>
                <w:szCs w:val="18"/>
                <w:u w:val="single"/>
              </w:rPr>
              <w:t xml:space="preserve"> 59658 Villeneuve d'Ascq cedex</w:t>
            </w:r>
          </w:p>
        </w:tc>
      </w:tr>
      <w:tr w:rsidR="59743E04" w14:paraId="39F83DE7" w14:textId="77777777" w:rsidTr="00826998">
        <w:trPr>
          <w:trHeight w:val="480"/>
        </w:trPr>
        <w:tc>
          <w:tcPr>
            <w:tcW w:w="3320" w:type="dxa"/>
            <w:tcBorders>
              <w:top w:val="single" w:sz="8" w:space="0" w:color="auto"/>
              <w:left w:val="single" w:sz="8" w:space="0" w:color="auto"/>
              <w:bottom w:val="single" w:sz="8" w:space="0" w:color="auto"/>
              <w:right w:val="single" w:sz="8" w:space="0" w:color="auto"/>
            </w:tcBorders>
            <w:tcMar>
              <w:left w:w="70" w:type="dxa"/>
              <w:right w:w="70" w:type="dxa"/>
            </w:tcMar>
          </w:tcPr>
          <w:p w14:paraId="5B7E8332" w14:textId="54C6FA04" w:rsidR="59743E04" w:rsidRPr="002566DB" w:rsidRDefault="59743E04">
            <w:pPr>
              <w:rPr>
                <w:rFonts w:ascii="Arial" w:eastAsia="Arial" w:hAnsi="Arial" w:cs="Arial"/>
                <w:sz w:val="18"/>
                <w:szCs w:val="18"/>
                <w:u w:val="single"/>
              </w:rPr>
            </w:pPr>
            <w:r w:rsidRPr="002566DB">
              <w:rPr>
                <w:rFonts w:ascii="Arial" w:eastAsia="Arial" w:hAnsi="Arial" w:cs="Arial"/>
                <w:sz w:val="18"/>
                <w:szCs w:val="18"/>
                <w:u w:val="single"/>
              </w:rPr>
              <w:t>ACOSS LYON</w:t>
            </w:r>
          </w:p>
        </w:tc>
        <w:tc>
          <w:tcPr>
            <w:tcW w:w="4520" w:type="dxa"/>
            <w:tcBorders>
              <w:top w:val="single" w:sz="8" w:space="0" w:color="auto"/>
              <w:left w:val="single" w:sz="8" w:space="0" w:color="auto"/>
              <w:bottom w:val="single" w:sz="8" w:space="0" w:color="auto"/>
              <w:right w:val="single" w:sz="8" w:space="0" w:color="auto"/>
            </w:tcBorders>
            <w:tcMar>
              <w:left w:w="70" w:type="dxa"/>
              <w:right w:w="70" w:type="dxa"/>
            </w:tcMar>
          </w:tcPr>
          <w:p w14:paraId="2BE0226C" w14:textId="68640496" w:rsidR="59743E04" w:rsidRPr="002566DB" w:rsidRDefault="59743E04" w:rsidP="00826998">
            <w:pPr>
              <w:jc w:val="center"/>
              <w:rPr>
                <w:rFonts w:ascii="Arial" w:eastAsia="Arial" w:hAnsi="Arial" w:cs="Arial"/>
                <w:sz w:val="18"/>
                <w:szCs w:val="18"/>
                <w:u w:val="single"/>
              </w:rPr>
            </w:pPr>
            <w:r w:rsidRPr="002566DB">
              <w:rPr>
                <w:rFonts w:ascii="Arial" w:eastAsia="Arial" w:hAnsi="Arial" w:cs="Arial"/>
                <w:sz w:val="18"/>
                <w:szCs w:val="18"/>
                <w:u w:val="single"/>
              </w:rPr>
              <w:t>590, cours du 3ème millénaire</w:t>
            </w:r>
            <w:r w:rsidRPr="002566DB">
              <w:rPr>
                <w:rFonts w:ascii="Arial" w:hAnsi="Arial" w:cs="Arial"/>
                <w:sz w:val="18"/>
                <w:szCs w:val="18"/>
              </w:rPr>
              <w:br/>
            </w:r>
            <w:r w:rsidRPr="002566DB">
              <w:rPr>
                <w:rFonts w:ascii="Arial" w:eastAsia="Arial" w:hAnsi="Arial" w:cs="Arial"/>
                <w:sz w:val="18"/>
                <w:szCs w:val="18"/>
                <w:u w:val="single"/>
              </w:rPr>
              <w:t xml:space="preserve"> 69800 St Priest</w:t>
            </w:r>
          </w:p>
        </w:tc>
      </w:tr>
      <w:tr w:rsidR="59743E04" w14:paraId="354F7DB7" w14:textId="77777777" w:rsidTr="00826998">
        <w:trPr>
          <w:trHeight w:val="720"/>
        </w:trPr>
        <w:tc>
          <w:tcPr>
            <w:tcW w:w="3320" w:type="dxa"/>
            <w:tcBorders>
              <w:top w:val="single" w:sz="8" w:space="0" w:color="auto"/>
              <w:left w:val="single" w:sz="8" w:space="0" w:color="auto"/>
              <w:bottom w:val="single" w:sz="8" w:space="0" w:color="auto"/>
              <w:right w:val="single" w:sz="8" w:space="0" w:color="auto"/>
            </w:tcBorders>
            <w:tcMar>
              <w:left w:w="70" w:type="dxa"/>
              <w:right w:w="70" w:type="dxa"/>
            </w:tcMar>
          </w:tcPr>
          <w:p w14:paraId="3C3E9D07" w14:textId="735CB2CE" w:rsidR="59743E04" w:rsidRPr="002566DB" w:rsidRDefault="59743E04">
            <w:pPr>
              <w:rPr>
                <w:rFonts w:ascii="Arial" w:eastAsia="Arial" w:hAnsi="Arial" w:cs="Arial"/>
                <w:sz w:val="18"/>
                <w:szCs w:val="18"/>
                <w:u w:val="single"/>
              </w:rPr>
            </w:pPr>
            <w:r w:rsidRPr="002566DB">
              <w:rPr>
                <w:rFonts w:ascii="Arial" w:eastAsia="Arial" w:hAnsi="Arial" w:cs="Arial"/>
                <w:sz w:val="18"/>
                <w:szCs w:val="18"/>
                <w:u w:val="single"/>
              </w:rPr>
              <w:t>ACOSS MARSEILLE</w:t>
            </w:r>
          </w:p>
        </w:tc>
        <w:tc>
          <w:tcPr>
            <w:tcW w:w="4520" w:type="dxa"/>
            <w:tcBorders>
              <w:top w:val="single" w:sz="8" w:space="0" w:color="auto"/>
              <w:left w:val="single" w:sz="8" w:space="0" w:color="auto"/>
              <w:bottom w:val="single" w:sz="8" w:space="0" w:color="auto"/>
              <w:right w:val="single" w:sz="8" w:space="0" w:color="auto"/>
            </w:tcBorders>
            <w:tcMar>
              <w:left w:w="70" w:type="dxa"/>
              <w:right w:w="70" w:type="dxa"/>
            </w:tcMar>
          </w:tcPr>
          <w:p w14:paraId="066EB4C5" w14:textId="66339C65" w:rsidR="59743E04" w:rsidRPr="002566DB" w:rsidRDefault="59743E04" w:rsidP="00826998">
            <w:pPr>
              <w:jc w:val="center"/>
              <w:rPr>
                <w:rFonts w:ascii="Arial" w:eastAsia="Arial" w:hAnsi="Arial" w:cs="Arial"/>
                <w:sz w:val="18"/>
                <w:szCs w:val="18"/>
                <w:u w:val="single"/>
              </w:rPr>
            </w:pPr>
            <w:r w:rsidRPr="002566DB">
              <w:rPr>
                <w:rFonts w:ascii="Arial" w:eastAsia="Arial" w:hAnsi="Arial" w:cs="Arial"/>
                <w:sz w:val="18"/>
                <w:szCs w:val="18"/>
                <w:u w:val="single"/>
              </w:rPr>
              <w:t xml:space="preserve">20 </w:t>
            </w:r>
            <w:r w:rsidR="459FAF39" w:rsidRPr="002566DB">
              <w:rPr>
                <w:rFonts w:ascii="Arial" w:eastAsia="Arial" w:hAnsi="Arial" w:cs="Arial"/>
                <w:sz w:val="18"/>
                <w:szCs w:val="18"/>
                <w:u w:val="single"/>
              </w:rPr>
              <w:t>ave</w:t>
            </w:r>
            <w:r w:rsidR="009C1142" w:rsidRPr="002566DB">
              <w:rPr>
                <w:rFonts w:ascii="Arial" w:eastAsia="Arial" w:hAnsi="Arial" w:cs="Arial"/>
                <w:sz w:val="18"/>
                <w:szCs w:val="18"/>
                <w:u w:val="single"/>
              </w:rPr>
              <w:t>nue</w:t>
            </w:r>
            <w:r w:rsidR="459FAF39" w:rsidRPr="002566DB">
              <w:rPr>
                <w:rFonts w:ascii="Arial" w:eastAsia="Arial" w:hAnsi="Arial" w:cs="Arial"/>
                <w:sz w:val="18"/>
                <w:szCs w:val="18"/>
                <w:u w:val="single"/>
              </w:rPr>
              <w:t xml:space="preserve"> </w:t>
            </w:r>
            <w:r w:rsidR="009C1142" w:rsidRPr="002566DB">
              <w:rPr>
                <w:rFonts w:ascii="Arial" w:eastAsia="Arial" w:hAnsi="Arial" w:cs="Arial"/>
                <w:sz w:val="18"/>
                <w:szCs w:val="18"/>
                <w:u w:val="single"/>
              </w:rPr>
              <w:t>V</w:t>
            </w:r>
            <w:r w:rsidR="459FAF39" w:rsidRPr="002566DB">
              <w:rPr>
                <w:rFonts w:ascii="Arial" w:eastAsia="Arial" w:hAnsi="Arial" w:cs="Arial"/>
                <w:sz w:val="18"/>
                <w:szCs w:val="18"/>
                <w:u w:val="single"/>
              </w:rPr>
              <w:t>iton</w:t>
            </w:r>
            <w:r w:rsidRPr="002566DB">
              <w:rPr>
                <w:rFonts w:ascii="Arial" w:hAnsi="Arial" w:cs="Arial"/>
                <w:sz w:val="18"/>
                <w:szCs w:val="18"/>
              </w:rPr>
              <w:br/>
            </w:r>
            <w:r w:rsidRPr="002566DB">
              <w:rPr>
                <w:rFonts w:ascii="Arial" w:eastAsia="Arial" w:hAnsi="Arial" w:cs="Arial"/>
                <w:sz w:val="18"/>
                <w:szCs w:val="18"/>
                <w:u w:val="single"/>
              </w:rPr>
              <w:t xml:space="preserve"> CS 30031</w:t>
            </w:r>
            <w:r w:rsidRPr="002566DB">
              <w:rPr>
                <w:rFonts w:ascii="Arial" w:hAnsi="Arial" w:cs="Arial"/>
                <w:sz w:val="18"/>
                <w:szCs w:val="18"/>
              </w:rPr>
              <w:br/>
            </w:r>
            <w:r w:rsidRPr="002566DB">
              <w:rPr>
                <w:rFonts w:ascii="Arial" w:eastAsia="Arial" w:hAnsi="Arial" w:cs="Arial"/>
                <w:sz w:val="18"/>
                <w:szCs w:val="18"/>
                <w:u w:val="single"/>
              </w:rPr>
              <w:t xml:space="preserve"> 13274 Marseille cedex 09</w:t>
            </w:r>
          </w:p>
        </w:tc>
      </w:tr>
      <w:tr w:rsidR="59743E04" w14:paraId="655D84D4" w14:textId="77777777" w:rsidTr="00826998">
        <w:trPr>
          <w:trHeight w:val="480"/>
        </w:trPr>
        <w:tc>
          <w:tcPr>
            <w:tcW w:w="3320" w:type="dxa"/>
            <w:tcBorders>
              <w:top w:val="single" w:sz="8" w:space="0" w:color="auto"/>
              <w:left w:val="single" w:sz="8" w:space="0" w:color="auto"/>
              <w:bottom w:val="single" w:sz="8" w:space="0" w:color="auto"/>
              <w:right w:val="single" w:sz="8" w:space="0" w:color="auto"/>
            </w:tcBorders>
            <w:tcMar>
              <w:left w:w="70" w:type="dxa"/>
              <w:right w:w="70" w:type="dxa"/>
            </w:tcMar>
          </w:tcPr>
          <w:p w14:paraId="3B187117" w14:textId="5ED13C3A" w:rsidR="59743E04" w:rsidRPr="002566DB" w:rsidRDefault="59743E04">
            <w:pPr>
              <w:rPr>
                <w:rFonts w:ascii="Arial" w:eastAsia="Arial" w:hAnsi="Arial" w:cs="Arial"/>
                <w:sz w:val="18"/>
                <w:szCs w:val="18"/>
                <w:u w:val="single"/>
              </w:rPr>
            </w:pPr>
            <w:r w:rsidRPr="002566DB">
              <w:rPr>
                <w:rFonts w:ascii="Arial" w:eastAsia="Arial" w:hAnsi="Arial" w:cs="Arial"/>
                <w:sz w:val="18"/>
                <w:szCs w:val="18"/>
                <w:u w:val="single"/>
              </w:rPr>
              <w:t>ACOSS MONTPELLIER</w:t>
            </w:r>
          </w:p>
        </w:tc>
        <w:tc>
          <w:tcPr>
            <w:tcW w:w="4520" w:type="dxa"/>
            <w:tcBorders>
              <w:top w:val="single" w:sz="8" w:space="0" w:color="auto"/>
              <w:left w:val="single" w:sz="8" w:space="0" w:color="auto"/>
              <w:bottom w:val="single" w:sz="8" w:space="0" w:color="auto"/>
              <w:right w:val="single" w:sz="8" w:space="0" w:color="auto"/>
            </w:tcBorders>
            <w:tcMar>
              <w:left w:w="70" w:type="dxa"/>
              <w:right w:w="70" w:type="dxa"/>
            </w:tcMar>
          </w:tcPr>
          <w:p w14:paraId="2EEC4AAB" w14:textId="772AF2E2" w:rsidR="59743E04" w:rsidRPr="002566DB" w:rsidRDefault="59743E04" w:rsidP="00826998">
            <w:pPr>
              <w:jc w:val="center"/>
              <w:rPr>
                <w:rFonts w:ascii="Arial" w:eastAsia="Arial" w:hAnsi="Arial" w:cs="Arial"/>
                <w:sz w:val="18"/>
                <w:szCs w:val="18"/>
                <w:u w:val="single"/>
              </w:rPr>
            </w:pPr>
            <w:r w:rsidRPr="002566DB">
              <w:rPr>
                <w:rFonts w:ascii="Arial" w:eastAsia="Arial" w:hAnsi="Arial" w:cs="Arial"/>
                <w:sz w:val="18"/>
                <w:szCs w:val="18"/>
                <w:u w:val="single"/>
              </w:rPr>
              <w:t xml:space="preserve">1300 </w:t>
            </w:r>
            <w:r w:rsidR="459FAF39" w:rsidRPr="002566DB">
              <w:rPr>
                <w:rFonts w:ascii="Arial" w:eastAsia="Arial" w:hAnsi="Arial" w:cs="Arial"/>
                <w:sz w:val="18"/>
                <w:szCs w:val="18"/>
                <w:u w:val="single"/>
              </w:rPr>
              <w:t>ave</w:t>
            </w:r>
            <w:r w:rsidR="009C1142" w:rsidRPr="002566DB">
              <w:rPr>
                <w:rFonts w:ascii="Arial" w:eastAsia="Arial" w:hAnsi="Arial" w:cs="Arial"/>
                <w:sz w:val="18"/>
                <w:szCs w:val="18"/>
                <w:u w:val="single"/>
              </w:rPr>
              <w:t>nue</w:t>
            </w:r>
            <w:r w:rsidRPr="002566DB">
              <w:rPr>
                <w:rFonts w:ascii="Arial" w:eastAsia="Arial" w:hAnsi="Arial" w:cs="Arial"/>
                <w:sz w:val="18"/>
                <w:szCs w:val="18"/>
                <w:u w:val="single"/>
              </w:rPr>
              <w:t xml:space="preserve"> Albert Einstein</w:t>
            </w:r>
            <w:r w:rsidRPr="002566DB">
              <w:rPr>
                <w:rFonts w:ascii="Arial" w:hAnsi="Arial" w:cs="Arial"/>
                <w:sz w:val="18"/>
                <w:szCs w:val="18"/>
              </w:rPr>
              <w:br/>
            </w:r>
            <w:r w:rsidRPr="002566DB">
              <w:rPr>
                <w:rFonts w:ascii="Arial" w:eastAsia="Arial" w:hAnsi="Arial" w:cs="Arial"/>
                <w:sz w:val="18"/>
                <w:szCs w:val="18"/>
                <w:u w:val="single"/>
              </w:rPr>
              <w:t xml:space="preserve"> 34000 Montpellier</w:t>
            </w:r>
          </w:p>
        </w:tc>
      </w:tr>
      <w:tr w:rsidR="59743E04" w14:paraId="5C94D719" w14:textId="77777777" w:rsidTr="00826998">
        <w:trPr>
          <w:trHeight w:val="720"/>
        </w:trPr>
        <w:tc>
          <w:tcPr>
            <w:tcW w:w="3320" w:type="dxa"/>
            <w:tcBorders>
              <w:top w:val="single" w:sz="8" w:space="0" w:color="auto"/>
              <w:left w:val="single" w:sz="8" w:space="0" w:color="auto"/>
              <w:bottom w:val="single" w:sz="8" w:space="0" w:color="auto"/>
              <w:right w:val="single" w:sz="8" w:space="0" w:color="auto"/>
            </w:tcBorders>
            <w:tcMar>
              <w:left w:w="70" w:type="dxa"/>
              <w:right w:w="70" w:type="dxa"/>
            </w:tcMar>
          </w:tcPr>
          <w:p w14:paraId="073CECFD" w14:textId="1E77A024" w:rsidR="59743E04" w:rsidRPr="002566DB" w:rsidRDefault="59743E04">
            <w:pPr>
              <w:rPr>
                <w:rFonts w:ascii="Arial" w:eastAsia="Arial" w:hAnsi="Arial" w:cs="Arial"/>
                <w:sz w:val="18"/>
                <w:szCs w:val="18"/>
                <w:u w:val="single"/>
              </w:rPr>
            </w:pPr>
            <w:r w:rsidRPr="002566DB">
              <w:rPr>
                <w:rFonts w:ascii="Arial" w:eastAsia="Arial" w:hAnsi="Arial" w:cs="Arial"/>
                <w:sz w:val="18"/>
                <w:szCs w:val="18"/>
                <w:u w:val="single"/>
              </w:rPr>
              <w:t>ACOSS NANCY</w:t>
            </w:r>
          </w:p>
        </w:tc>
        <w:tc>
          <w:tcPr>
            <w:tcW w:w="4520" w:type="dxa"/>
            <w:tcBorders>
              <w:top w:val="single" w:sz="8" w:space="0" w:color="auto"/>
              <w:left w:val="single" w:sz="8" w:space="0" w:color="auto"/>
              <w:bottom w:val="single" w:sz="8" w:space="0" w:color="auto"/>
              <w:right w:val="single" w:sz="8" w:space="0" w:color="auto"/>
            </w:tcBorders>
            <w:tcMar>
              <w:left w:w="70" w:type="dxa"/>
              <w:right w:w="70" w:type="dxa"/>
            </w:tcMar>
          </w:tcPr>
          <w:p w14:paraId="66AC5EE4" w14:textId="45A48E7C" w:rsidR="59743E04" w:rsidRPr="002566DB" w:rsidRDefault="59743E04" w:rsidP="00826998">
            <w:pPr>
              <w:jc w:val="center"/>
              <w:rPr>
                <w:rFonts w:ascii="Arial" w:eastAsia="Arial" w:hAnsi="Arial" w:cs="Arial"/>
                <w:sz w:val="18"/>
                <w:szCs w:val="18"/>
                <w:u w:val="single"/>
              </w:rPr>
            </w:pPr>
            <w:r w:rsidRPr="002566DB">
              <w:rPr>
                <w:rFonts w:ascii="Arial" w:eastAsia="Arial" w:hAnsi="Arial" w:cs="Arial"/>
                <w:sz w:val="18"/>
                <w:szCs w:val="18"/>
                <w:u w:val="single"/>
              </w:rPr>
              <w:t>12, rue du bois de la Champelle</w:t>
            </w:r>
            <w:r w:rsidRPr="002566DB">
              <w:rPr>
                <w:rFonts w:ascii="Arial" w:hAnsi="Arial" w:cs="Arial"/>
                <w:sz w:val="18"/>
                <w:szCs w:val="18"/>
              </w:rPr>
              <w:br/>
            </w:r>
            <w:r w:rsidRPr="002566DB">
              <w:rPr>
                <w:rFonts w:ascii="Arial" w:eastAsia="Arial" w:hAnsi="Arial" w:cs="Arial"/>
                <w:sz w:val="18"/>
                <w:szCs w:val="18"/>
                <w:u w:val="single"/>
              </w:rPr>
              <w:t xml:space="preserve"> parc d'activités de Brabois</w:t>
            </w:r>
            <w:r w:rsidRPr="002566DB">
              <w:rPr>
                <w:rFonts w:ascii="Arial" w:hAnsi="Arial" w:cs="Arial"/>
                <w:sz w:val="18"/>
                <w:szCs w:val="18"/>
              </w:rPr>
              <w:br/>
            </w:r>
            <w:r w:rsidRPr="002566DB">
              <w:rPr>
                <w:rFonts w:ascii="Arial" w:eastAsia="Arial" w:hAnsi="Arial" w:cs="Arial"/>
                <w:sz w:val="18"/>
                <w:szCs w:val="18"/>
                <w:u w:val="single"/>
              </w:rPr>
              <w:t xml:space="preserve"> 54500 </w:t>
            </w:r>
            <w:r w:rsidR="009C1142" w:rsidRPr="002566DB">
              <w:rPr>
                <w:rFonts w:ascii="Arial" w:eastAsia="Arial" w:hAnsi="Arial" w:cs="Arial"/>
                <w:sz w:val="18"/>
                <w:szCs w:val="18"/>
                <w:u w:val="single"/>
              </w:rPr>
              <w:t>V</w:t>
            </w:r>
            <w:r w:rsidR="459FAF39" w:rsidRPr="002566DB">
              <w:rPr>
                <w:rFonts w:ascii="Arial" w:eastAsia="Arial" w:hAnsi="Arial" w:cs="Arial"/>
                <w:sz w:val="18"/>
                <w:szCs w:val="18"/>
                <w:u w:val="single"/>
              </w:rPr>
              <w:t>andoeuvre</w:t>
            </w:r>
            <w:r w:rsidRPr="002566DB">
              <w:rPr>
                <w:rFonts w:ascii="Arial" w:eastAsia="Arial" w:hAnsi="Arial" w:cs="Arial"/>
                <w:sz w:val="18"/>
                <w:szCs w:val="18"/>
                <w:u w:val="single"/>
              </w:rPr>
              <w:t xml:space="preserve"> les Nancy</w:t>
            </w:r>
          </w:p>
        </w:tc>
      </w:tr>
      <w:tr w:rsidR="59743E04" w14:paraId="23D15F34" w14:textId="77777777" w:rsidTr="00826998">
        <w:trPr>
          <w:trHeight w:val="720"/>
        </w:trPr>
        <w:tc>
          <w:tcPr>
            <w:tcW w:w="3320" w:type="dxa"/>
            <w:tcBorders>
              <w:top w:val="single" w:sz="8" w:space="0" w:color="auto"/>
              <w:left w:val="single" w:sz="8" w:space="0" w:color="auto"/>
              <w:bottom w:val="single" w:sz="8" w:space="0" w:color="auto"/>
              <w:right w:val="single" w:sz="8" w:space="0" w:color="auto"/>
            </w:tcBorders>
            <w:tcMar>
              <w:left w:w="70" w:type="dxa"/>
              <w:right w:w="70" w:type="dxa"/>
            </w:tcMar>
          </w:tcPr>
          <w:p w14:paraId="7F3D2422" w14:textId="0C20576F" w:rsidR="59743E04" w:rsidRPr="002566DB" w:rsidRDefault="59743E04">
            <w:pPr>
              <w:rPr>
                <w:rFonts w:ascii="Arial" w:eastAsia="Arial" w:hAnsi="Arial" w:cs="Arial"/>
                <w:sz w:val="18"/>
                <w:szCs w:val="18"/>
                <w:u w:val="single"/>
              </w:rPr>
            </w:pPr>
            <w:r w:rsidRPr="002566DB">
              <w:rPr>
                <w:rFonts w:ascii="Arial" w:eastAsia="Arial" w:hAnsi="Arial" w:cs="Arial"/>
                <w:sz w:val="18"/>
                <w:szCs w:val="18"/>
                <w:u w:val="single"/>
              </w:rPr>
              <w:t>ACOSS NANTES</w:t>
            </w:r>
          </w:p>
        </w:tc>
        <w:tc>
          <w:tcPr>
            <w:tcW w:w="4520" w:type="dxa"/>
            <w:tcBorders>
              <w:top w:val="single" w:sz="8" w:space="0" w:color="auto"/>
              <w:left w:val="single" w:sz="8" w:space="0" w:color="auto"/>
              <w:bottom w:val="single" w:sz="8" w:space="0" w:color="auto"/>
              <w:right w:val="single" w:sz="8" w:space="0" w:color="auto"/>
            </w:tcBorders>
            <w:tcMar>
              <w:left w:w="70" w:type="dxa"/>
              <w:right w:w="70" w:type="dxa"/>
            </w:tcMar>
          </w:tcPr>
          <w:p w14:paraId="0DA14EAF" w14:textId="3951239E" w:rsidR="59743E04" w:rsidRPr="002566DB" w:rsidRDefault="59743E04" w:rsidP="00826998">
            <w:pPr>
              <w:jc w:val="center"/>
              <w:rPr>
                <w:rFonts w:ascii="Arial" w:eastAsia="Arial" w:hAnsi="Arial" w:cs="Arial"/>
                <w:sz w:val="18"/>
                <w:szCs w:val="18"/>
                <w:u w:val="single"/>
              </w:rPr>
            </w:pPr>
            <w:r w:rsidRPr="002566DB">
              <w:rPr>
                <w:rFonts w:ascii="Arial" w:eastAsia="Arial" w:hAnsi="Arial" w:cs="Arial"/>
                <w:sz w:val="18"/>
                <w:szCs w:val="18"/>
                <w:u w:val="single"/>
              </w:rPr>
              <w:t>2, rue de Coulongé</w:t>
            </w:r>
            <w:r w:rsidRPr="002566DB">
              <w:rPr>
                <w:rFonts w:ascii="Arial" w:hAnsi="Arial" w:cs="Arial"/>
                <w:sz w:val="18"/>
                <w:szCs w:val="18"/>
              </w:rPr>
              <w:br/>
            </w:r>
            <w:r w:rsidRPr="002566DB">
              <w:rPr>
                <w:rFonts w:ascii="Arial" w:eastAsia="Arial" w:hAnsi="Arial" w:cs="Arial"/>
                <w:sz w:val="18"/>
                <w:szCs w:val="18"/>
                <w:u w:val="single"/>
              </w:rPr>
              <w:t xml:space="preserve"> CS 61911 </w:t>
            </w:r>
            <w:r w:rsidRPr="002566DB">
              <w:rPr>
                <w:rFonts w:ascii="Arial" w:hAnsi="Arial" w:cs="Arial"/>
                <w:sz w:val="18"/>
                <w:szCs w:val="18"/>
              </w:rPr>
              <w:br/>
            </w:r>
            <w:r w:rsidRPr="002566DB">
              <w:rPr>
                <w:rFonts w:ascii="Arial" w:eastAsia="Arial" w:hAnsi="Arial" w:cs="Arial"/>
                <w:sz w:val="18"/>
                <w:szCs w:val="18"/>
                <w:u w:val="single"/>
              </w:rPr>
              <w:t>44319 Nantes cedex 03</w:t>
            </w:r>
          </w:p>
        </w:tc>
      </w:tr>
      <w:tr w:rsidR="59743E04" w14:paraId="1DAE4BC6" w14:textId="77777777" w:rsidTr="00826998">
        <w:trPr>
          <w:trHeight w:val="720"/>
        </w:trPr>
        <w:tc>
          <w:tcPr>
            <w:tcW w:w="3320" w:type="dxa"/>
            <w:tcBorders>
              <w:top w:val="single" w:sz="8" w:space="0" w:color="auto"/>
              <w:left w:val="single" w:sz="8" w:space="0" w:color="auto"/>
              <w:bottom w:val="single" w:sz="8" w:space="0" w:color="auto"/>
              <w:right w:val="single" w:sz="8" w:space="0" w:color="auto"/>
            </w:tcBorders>
            <w:tcMar>
              <w:left w:w="70" w:type="dxa"/>
              <w:right w:w="70" w:type="dxa"/>
            </w:tcMar>
          </w:tcPr>
          <w:p w14:paraId="32A4FAD7" w14:textId="435F9FE0" w:rsidR="59743E04" w:rsidRPr="002566DB" w:rsidRDefault="59743E04">
            <w:pPr>
              <w:rPr>
                <w:rFonts w:ascii="Arial" w:eastAsia="Arial" w:hAnsi="Arial" w:cs="Arial"/>
                <w:sz w:val="18"/>
                <w:szCs w:val="18"/>
                <w:u w:val="single"/>
              </w:rPr>
            </w:pPr>
            <w:r w:rsidRPr="002566DB">
              <w:rPr>
                <w:rFonts w:ascii="Arial" w:eastAsia="Arial" w:hAnsi="Arial" w:cs="Arial"/>
                <w:sz w:val="18"/>
                <w:szCs w:val="18"/>
                <w:u w:val="single"/>
              </w:rPr>
              <w:t>ACOSS TOULOUSE</w:t>
            </w:r>
          </w:p>
        </w:tc>
        <w:tc>
          <w:tcPr>
            <w:tcW w:w="4520" w:type="dxa"/>
            <w:tcBorders>
              <w:top w:val="single" w:sz="8" w:space="0" w:color="auto"/>
              <w:left w:val="single" w:sz="8" w:space="0" w:color="auto"/>
              <w:bottom w:val="single" w:sz="8" w:space="0" w:color="auto"/>
              <w:right w:val="single" w:sz="8" w:space="0" w:color="auto"/>
            </w:tcBorders>
            <w:tcMar>
              <w:left w:w="70" w:type="dxa"/>
              <w:right w:w="70" w:type="dxa"/>
            </w:tcMar>
          </w:tcPr>
          <w:p w14:paraId="760362AD" w14:textId="7867F980" w:rsidR="00131D8D" w:rsidRDefault="31E8AE9F">
            <w:pPr>
              <w:spacing w:line="259" w:lineRule="auto"/>
              <w:jc w:val="center"/>
              <w:rPr>
                <w:rFonts w:ascii="Arial" w:eastAsia="Arial" w:hAnsi="Arial" w:cs="Arial"/>
                <w:sz w:val="18"/>
                <w:szCs w:val="18"/>
                <w:u w:val="single"/>
              </w:rPr>
            </w:pPr>
            <w:r w:rsidRPr="2C20D9DF">
              <w:rPr>
                <w:rFonts w:ascii="Arial" w:eastAsia="Arial" w:hAnsi="Arial" w:cs="Arial"/>
                <w:sz w:val="18"/>
                <w:szCs w:val="18"/>
                <w:u w:val="single"/>
              </w:rPr>
              <w:t>2</w:t>
            </w:r>
            <w:r w:rsidR="759871A0" w:rsidRPr="2C20D9DF">
              <w:rPr>
                <w:rFonts w:ascii="Arial" w:eastAsia="Arial" w:hAnsi="Arial" w:cs="Arial"/>
                <w:sz w:val="18"/>
                <w:szCs w:val="18"/>
                <w:u w:val="single"/>
              </w:rPr>
              <w:t xml:space="preserve"> </w:t>
            </w:r>
            <w:r w:rsidRPr="2C20D9DF">
              <w:rPr>
                <w:rFonts w:ascii="Arial" w:eastAsia="Arial" w:hAnsi="Arial" w:cs="Arial"/>
                <w:sz w:val="18"/>
                <w:szCs w:val="18"/>
                <w:u w:val="single"/>
              </w:rPr>
              <w:t xml:space="preserve">rue </w:t>
            </w:r>
            <w:r w:rsidRPr="3DEDED35">
              <w:rPr>
                <w:rFonts w:ascii="Arial" w:eastAsia="Arial" w:hAnsi="Arial" w:cs="Arial"/>
                <w:sz w:val="18"/>
                <w:szCs w:val="18"/>
                <w:u w:val="single"/>
              </w:rPr>
              <w:t xml:space="preserve">de la </w:t>
            </w:r>
            <w:r w:rsidRPr="38F6B348">
              <w:rPr>
                <w:rFonts w:ascii="Arial" w:eastAsia="Arial" w:hAnsi="Arial" w:cs="Arial"/>
                <w:sz w:val="18"/>
                <w:szCs w:val="18"/>
                <w:u w:val="single"/>
              </w:rPr>
              <w:t>Géorgie</w:t>
            </w:r>
          </w:p>
          <w:p w14:paraId="48DEB046" w14:textId="45700883" w:rsidR="59743E04" w:rsidRPr="002566DB" w:rsidRDefault="59743E04" w:rsidP="00131D8D">
            <w:pPr>
              <w:spacing w:line="259" w:lineRule="auto"/>
              <w:jc w:val="center"/>
              <w:rPr>
                <w:rFonts w:ascii="Arial" w:eastAsia="Arial" w:hAnsi="Arial" w:cs="Arial"/>
                <w:sz w:val="18"/>
                <w:szCs w:val="18"/>
                <w:u w:val="single"/>
              </w:rPr>
            </w:pPr>
            <w:r w:rsidRPr="002566DB">
              <w:rPr>
                <w:rFonts w:ascii="Arial" w:eastAsia="Arial" w:hAnsi="Arial" w:cs="Arial"/>
                <w:sz w:val="18"/>
                <w:szCs w:val="18"/>
                <w:u w:val="single"/>
              </w:rPr>
              <w:t xml:space="preserve"> </w:t>
            </w:r>
            <w:r w:rsidR="759871A0" w:rsidRPr="4D3D1961">
              <w:rPr>
                <w:rFonts w:ascii="Arial" w:eastAsia="Arial" w:hAnsi="Arial" w:cs="Arial"/>
                <w:sz w:val="18"/>
                <w:szCs w:val="18"/>
                <w:u w:val="single"/>
              </w:rPr>
              <w:t>31</w:t>
            </w:r>
            <w:r w:rsidR="04DFE266" w:rsidRPr="4D3D1961">
              <w:rPr>
                <w:rFonts w:ascii="Arial" w:eastAsia="Arial" w:hAnsi="Arial" w:cs="Arial"/>
                <w:sz w:val="18"/>
                <w:szCs w:val="18"/>
                <w:u w:val="single"/>
              </w:rPr>
              <w:t>200</w:t>
            </w:r>
            <w:r w:rsidRPr="002566DB">
              <w:rPr>
                <w:rFonts w:ascii="Arial" w:eastAsia="Arial" w:hAnsi="Arial" w:cs="Arial"/>
                <w:sz w:val="18"/>
                <w:szCs w:val="18"/>
                <w:u w:val="single"/>
              </w:rPr>
              <w:t xml:space="preserve"> Toulouse cedex 2</w:t>
            </w:r>
          </w:p>
        </w:tc>
      </w:tr>
      <w:tr w:rsidR="59743E04" w14:paraId="6044DCBC" w14:textId="77777777" w:rsidTr="00826998">
        <w:trPr>
          <w:trHeight w:val="540"/>
        </w:trPr>
        <w:tc>
          <w:tcPr>
            <w:tcW w:w="3320" w:type="dxa"/>
            <w:tcBorders>
              <w:top w:val="single" w:sz="8" w:space="0" w:color="auto"/>
              <w:left w:val="single" w:sz="8" w:space="0" w:color="auto"/>
              <w:bottom w:val="single" w:sz="8" w:space="0" w:color="auto"/>
              <w:right w:val="single" w:sz="8" w:space="0" w:color="auto"/>
            </w:tcBorders>
            <w:tcMar>
              <w:left w:w="70" w:type="dxa"/>
              <w:right w:w="70" w:type="dxa"/>
            </w:tcMar>
          </w:tcPr>
          <w:p w14:paraId="2F78B908" w14:textId="4CC441E6" w:rsidR="59743E04" w:rsidRPr="002566DB" w:rsidRDefault="59743E04">
            <w:pPr>
              <w:rPr>
                <w:rFonts w:ascii="Arial" w:eastAsia="Arial" w:hAnsi="Arial" w:cs="Arial"/>
                <w:sz w:val="18"/>
                <w:szCs w:val="18"/>
                <w:u w:val="single"/>
              </w:rPr>
            </w:pPr>
            <w:r w:rsidRPr="002566DB">
              <w:rPr>
                <w:rFonts w:ascii="Arial" w:eastAsia="Arial" w:hAnsi="Arial" w:cs="Arial"/>
                <w:sz w:val="18"/>
                <w:szCs w:val="18"/>
                <w:u w:val="single"/>
              </w:rPr>
              <w:t>ACOSS WI</w:t>
            </w:r>
          </w:p>
        </w:tc>
        <w:tc>
          <w:tcPr>
            <w:tcW w:w="4520" w:type="dxa"/>
            <w:tcBorders>
              <w:top w:val="single" w:sz="8" w:space="0" w:color="auto"/>
              <w:left w:val="single" w:sz="8" w:space="0" w:color="auto"/>
              <w:bottom w:val="single" w:sz="8" w:space="0" w:color="auto"/>
              <w:right w:val="single" w:sz="8" w:space="0" w:color="auto"/>
            </w:tcBorders>
            <w:tcMar>
              <w:left w:w="70" w:type="dxa"/>
              <w:right w:w="70" w:type="dxa"/>
            </w:tcMar>
          </w:tcPr>
          <w:p w14:paraId="68CF25CE" w14:textId="64A2FFD3" w:rsidR="59743E04" w:rsidRPr="002566DB" w:rsidRDefault="59743E04" w:rsidP="00826998">
            <w:pPr>
              <w:jc w:val="center"/>
              <w:rPr>
                <w:rFonts w:ascii="Arial" w:eastAsia="Arial" w:hAnsi="Arial" w:cs="Arial"/>
                <w:sz w:val="18"/>
                <w:szCs w:val="18"/>
                <w:u w:val="single"/>
              </w:rPr>
            </w:pPr>
            <w:r w:rsidRPr="002566DB">
              <w:rPr>
                <w:rFonts w:ascii="Arial" w:eastAsia="Arial" w:hAnsi="Arial" w:cs="Arial"/>
                <w:sz w:val="18"/>
                <w:szCs w:val="18"/>
                <w:u w:val="single"/>
              </w:rPr>
              <w:t>38 rue de la République</w:t>
            </w:r>
            <w:r w:rsidRPr="002566DB">
              <w:rPr>
                <w:rFonts w:ascii="Arial" w:hAnsi="Arial" w:cs="Arial"/>
                <w:sz w:val="18"/>
                <w:szCs w:val="18"/>
              </w:rPr>
              <w:br/>
            </w:r>
            <w:r w:rsidRPr="002566DB">
              <w:rPr>
                <w:rFonts w:ascii="Arial" w:eastAsia="Arial" w:hAnsi="Arial" w:cs="Arial"/>
                <w:sz w:val="18"/>
                <w:szCs w:val="18"/>
                <w:u w:val="single"/>
              </w:rPr>
              <w:t>93100 Montreuil</w:t>
            </w:r>
          </w:p>
        </w:tc>
      </w:tr>
    </w:tbl>
    <w:p w14:paraId="419E392C" w14:textId="25D4BABB" w:rsidR="00962C9C" w:rsidRDefault="00962C9C" w:rsidP="002566DB">
      <w:pPr>
        <w:tabs>
          <w:tab w:val="right" w:pos="8253"/>
          <w:tab w:val="left" w:pos="8364"/>
        </w:tabs>
        <w:jc w:val="center"/>
        <w:rPr>
          <w:rFonts w:ascii="Arial" w:eastAsia="Arial" w:hAnsi="Arial" w:cs="Arial"/>
          <w:color w:val="008080"/>
          <w:u w:val="single"/>
        </w:rPr>
      </w:pPr>
    </w:p>
    <w:p w14:paraId="55FD7E8C" w14:textId="2968745B" w:rsidR="008B74D0" w:rsidRDefault="008B74D0" w:rsidP="008B74D0">
      <w:pPr>
        <w:tabs>
          <w:tab w:val="right" w:pos="8253"/>
          <w:tab w:val="left" w:pos="8364"/>
        </w:tabs>
        <w:jc w:val="both"/>
        <w:rPr>
          <w:rFonts w:ascii="Arial" w:eastAsia="Arial" w:hAnsi="Arial" w:cs="Arial"/>
          <w:color w:val="008080"/>
          <w:u w:val="single"/>
        </w:rPr>
      </w:pPr>
    </w:p>
    <w:p w14:paraId="721B99F8" w14:textId="77777777" w:rsidR="008B74D0" w:rsidRDefault="008B74D0" w:rsidP="008B74D0">
      <w:pPr>
        <w:tabs>
          <w:tab w:val="right" w:pos="8253"/>
          <w:tab w:val="left" w:pos="8364"/>
        </w:tabs>
        <w:jc w:val="both"/>
        <w:rPr>
          <w:rFonts w:ascii="Arial" w:eastAsia="Arial" w:hAnsi="Arial" w:cs="Arial"/>
          <w:color w:val="008080"/>
          <w:u w:val="single"/>
        </w:rPr>
      </w:pPr>
    </w:p>
    <w:p w14:paraId="773C8DE2" w14:textId="77777777" w:rsidR="00962C9C" w:rsidRDefault="00962C9C" w:rsidP="008B74D0">
      <w:pPr>
        <w:tabs>
          <w:tab w:val="right" w:pos="8253"/>
          <w:tab w:val="left" w:pos="8364"/>
        </w:tabs>
        <w:jc w:val="both"/>
        <w:rPr>
          <w:rFonts w:ascii="Arial" w:eastAsia="Arial" w:hAnsi="Arial" w:cs="Arial"/>
          <w:color w:val="008080"/>
          <w:u w:val="single"/>
        </w:rPr>
      </w:pPr>
    </w:p>
    <w:p w14:paraId="0DDA37A4" w14:textId="77777777" w:rsidR="00962C9C" w:rsidRDefault="00962C9C" w:rsidP="008B74D0">
      <w:pPr>
        <w:tabs>
          <w:tab w:val="right" w:pos="8253"/>
          <w:tab w:val="left" w:pos="8364"/>
        </w:tabs>
        <w:jc w:val="both"/>
        <w:rPr>
          <w:rFonts w:ascii="Arial" w:eastAsia="Arial" w:hAnsi="Arial" w:cs="Arial"/>
          <w:color w:val="008080"/>
          <w:u w:val="single"/>
        </w:rPr>
      </w:pPr>
    </w:p>
    <w:p w14:paraId="64491B73" w14:textId="77777777" w:rsidR="00A60D48" w:rsidRDefault="00A60D48" w:rsidP="008B74D0">
      <w:pPr>
        <w:tabs>
          <w:tab w:val="right" w:pos="8253"/>
          <w:tab w:val="left" w:pos="8364"/>
        </w:tabs>
        <w:jc w:val="both"/>
        <w:rPr>
          <w:rFonts w:ascii="Arial" w:eastAsia="Arial" w:hAnsi="Arial" w:cs="Arial"/>
          <w:color w:val="008080"/>
          <w:u w:val="single"/>
        </w:rPr>
      </w:pPr>
    </w:p>
    <w:p w14:paraId="4C9E585B" w14:textId="77777777" w:rsidR="00A60D48" w:rsidRDefault="00A60D48" w:rsidP="008B74D0">
      <w:pPr>
        <w:tabs>
          <w:tab w:val="right" w:pos="8253"/>
          <w:tab w:val="left" w:pos="8364"/>
        </w:tabs>
        <w:jc w:val="both"/>
        <w:rPr>
          <w:rFonts w:ascii="Arial" w:eastAsia="Arial" w:hAnsi="Arial" w:cs="Arial"/>
          <w:color w:val="008080"/>
          <w:u w:val="single"/>
        </w:rPr>
      </w:pPr>
    </w:p>
    <w:p w14:paraId="2C5AB25C" w14:textId="77777777" w:rsidR="00962C9C" w:rsidRDefault="00962C9C" w:rsidP="008B74D0">
      <w:pPr>
        <w:tabs>
          <w:tab w:val="right" w:pos="8253"/>
          <w:tab w:val="left" w:pos="8364"/>
        </w:tabs>
        <w:jc w:val="both"/>
        <w:rPr>
          <w:rFonts w:ascii="Arial" w:eastAsia="Arial" w:hAnsi="Arial" w:cs="Arial"/>
          <w:color w:val="008080"/>
          <w:u w:val="single"/>
        </w:rPr>
      </w:pPr>
    </w:p>
    <w:p w14:paraId="51865E7B" w14:textId="2BC83199" w:rsidR="00962C9C" w:rsidRDefault="00962C9C" w:rsidP="00962C9C">
      <w:pPr>
        <w:jc w:val="both"/>
        <w:rPr>
          <w:rFonts w:ascii="Arial" w:hAnsi="Arial"/>
          <w:b/>
          <w:sz w:val="28"/>
          <w:szCs w:val="28"/>
        </w:rPr>
      </w:pPr>
      <w:r w:rsidRPr="00BB388D">
        <w:rPr>
          <w:rFonts w:ascii="Arial" w:hAnsi="Arial"/>
          <w:b/>
          <w:sz w:val="28"/>
          <w:szCs w:val="28"/>
        </w:rPr>
        <w:lastRenderedPageBreak/>
        <w:t>1.2 Objet du marché</w:t>
      </w:r>
    </w:p>
    <w:p w14:paraId="45A6C5A7" w14:textId="77777777" w:rsidR="00D27872" w:rsidRDefault="00D27872" w:rsidP="00D27872">
      <w:pPr>
        <w:jc w:val="both"/>
        <w:rPr>
          <w:rFonts w:ascii="Arial" w:hAnsi="Arial"/>
          <w:bCs/>
        </w:rPr>
      </w:pPr>
    </w:p>
    <w:p w14:paraId="134915CF" w14:textId="67DE4664" w:rsidR="00B9158A" w:rsidRPr="00B9158A" w:rsidRDefault="00B9158A" w:rsidP="00B9158A">
      <w:pPr>
        <w:jc w:val="both"/>
        <w:rPr>
          <w:rFonts w:ascii="Arial" w:hAnsi="Arial"/>
        </w:rPr>
      </w:pPr>
      <w:r w:rsidRPr="00B9158A">
        <w:rPr>
          <w:rFonts w:ascii="Arial" w:hAnsi="Arial"/>
        </w:rPr>
        <w:t>La présente procédure a pour objet la fourniture de mobiliers de bureaux</w:t>
      </w:r>
      <w:r w:rsidR="007F403F">
        <w:rPr>
          <w:rFonts w:ascii="Arial" w:hAnsi="Arial"/>
        </w:rPr>
        <w:t xml:space="preserve"> et de salles de réunion</w:t>
      </w:r>
      <w:r w:rsidRPr="00B9158A">
        <w:rPr>
          <w:rFonts w:ascii="Arial" w:hAnsi="Arial"/>
        </w:rPr>
        <w:t>, de mobiliers de convivialités, acoustiques et accessoires, de mobiliers d’espaces extérieures et prestations d’aménagement de l’espace pour les besoins de l’ACOSS</w:t>
      </w:r>
      <w:r w:rsidR="001734A2">
        <w:rPr>
          <w:rFonts w:ascii="Arial" w:hAnsi="Arial"/>
        </w:rPr>
        <w:t>.</w:t>
      </w:r>
    </w:p>
    <w:p w14:paraId="75D6624A" w14:textId="77777777" w:rsidR="00B9158A" w:rsidRPr="00B9158A" w:rsidRDefault="00B9158A" w:rsidP="00B9158A">
      <w:pPr>
        <w:jc w:val="both"/>
        <w:rPr>
          <w:rFonts w:ascii="Arial" w:hAnsi="Arial"/>
        </w:rPr>
      </w:pPr>
      <w:r w:rsidRPr="00B9158A">
        <w:rPr>
          <w:rFonts w:ascii="Arial" w:hAnsi="Arial"/>
        </w:rPr>
        <w:t> </w:t>
      </w:r>
    </w:p>
    <w:p w14:paraId="3C85A4A6" w14:textId="77777777" w:rsidR="00B9158A" w:rsidRPr="00B9158A" w:rsidRDefault="00B9158A" w:rsidP="00B9158A">
      <w:pPr>
        <w:jc w:val="both"/>
        <w:rPr>
          <w:rFonts w:ascii="Arial" w:hAnsi="Arial"/>
        </w:rPr>
      </w:pPr>
      <w:r w:rsidRPr="00B9158A">
        <w:rPr>
          <w:rFonts w:ascii="Arial" w:hAnsi="Arial"/>
        </w:rPr>
        <w:t>Le titulaire devra assurer : </w:t>
      </w:r>
    </w:p>
    <w:p w14:paraId="6E0A4034" w14:textId="6516EDD8" w:rsidR="00B9158A" w:rsidRPr="00B9158A" w:rsidRDefault="00B9158A" w:rsidP="00B9158A">
      <w:pPr>
        <w:numPr>
          <w:ilvl w:val="0"/>
          <w:numId w:val="50"/>
        </w:numPr>
        <w:jc w:val="both"/>
        <w:rPr>
          <w:rFonts w:ascii="Arial" w:hAnsi="Arial"/>
        </w:rPr>
      </w:pPr>
      <w:r w:rsidRPr="00B9158A">
        <w:rPr>
          <w:rFonts w:ascii="Arial" w:hAnsi="Arial"/>
        </w:rPr>
        <w:t>La fourniture et la livraison sur site des mobiliers </w:t>
      </w:r>
      <w:r w:rsidR="5864D694" w:rsidRPr="71C4D0B9">
        <w:rPr>
          <w:rFonts w:ascii="Arial" w:hAnsi="Arial"/>
        </w:rPr>
        <w:t>;</w:t>
      </w:r>
    </w:p>
    <w:p w14:paraId="1A4E0B2C" w14:textId="0CDF2D85" w:rsidR="00B9158A" w:rsidRPr="00B9158A" w:rsidRDefault="00B9158A" w:rsidP="00B9158A">
      <w:pPr>
        <w:numPr>
          <w:ilvl w:val="0"/>
          <w:numId w:val="51"/>
        </w:numPr>
        <w:jc w:val="both"/>
        <w:rPr>
          <w:rFonts w:ascii="Arial" w:hAnsi="Arial"/>
        </w:rPr>
      </w:pPr>
      <w:r w:rsidRPr="00B9158A">
        <w:rPr>
          <w:rFonts w:ascii="Arial" w:hAnsi="Arial"/>
        </w:rPr>
        <w:t>Le montage et l’installation des mobiliers </w:t>
      </w:r>
      <w:r w:rsidR="07E061AD" w:rsidRPr="71C4D0B9">
        <w:rPr>
          <w:rFonts w:ascii="Arial" w:hAnsi="Arial"/>
        </w:rPr>
        <w:t>;</w:t>
      </w:r>
    </w:p>
    <w:p w14:paraId="3F0F4943" w14:textId="76DF0367" w:rsidR="00B9158A" w:rsidRPr="00B9158A" w:rsidRDefault="00B9158A" w:rsidP="00B9158A">
      <w:pPr>
        <w:numPr>
          <w:ilvl w:val="0"/>
          <w:numId w:val="52"/>
        </w:numPr>
        <w:jc w:val="both"/>
        <w:rPr>
          <w:rFonts w:ascii="Arial" w:hAnsi="Arial"/>
        </w:rPr>
      </w:pPr>
      <w:r w:rsidRPr="00B9158A">
        <w:rPr>
          <w:rFonts w:ascii="Arial" w:hAnsi="Arial"/>
        </w:rPr>
        <w:t>Les réglages à la bonne taille et à la bonne utilisation des mobiliers </w:t>
      </w:r>
      <w:r w:rsidR="1C060B8C" w:rsidRPr="71C4D0B9">
        <w:rPr>
          <w:rFonts w:ascii="Arial" w:hAnsi="Arial"/>
        </w:rPr>
        <w:t>;</w:t>
      </w:r>
    </w:p>
    <w:p w14:paraId="487A649C" w14:textId="1D8C8857" w:rsidR="00B9158A" w:rsidRPr="00B9158A" w:rsidRDefault="00B9158A" w:rsidP="00B9158A">
      <w:pPr>
        <w:numPr>
          <w:ilvl w:val="0"/>
          <w:numId w:val="53"/>
        </w:numPr>
        <w:jc w:val="both"/>
        <w:rPr>
          <w:rFonts w:ascii="Arial" w:hAnsi="Arial"/>
        </w:rPr>
      </w:pPr>
      <w:r w:rsidRPr="3F379806">
        <w:rPr>
          <w:rFonts w:ascii="Arial" w:hAnsi="Arial"/>
        </w:rPr>
        <w:t>Les prestations de conseil et d’accompagnement, étude d’implantation et d’aménagement des espaces de travail existants ou à créer, choix dans le mobilier en fonction des projets et des évolutions au sein de l’organisme, les plans d’implantation et d’installation (vues 2D et 3D sans facturation supplémentaire)</w:t>
      </w:r>
      <w:r w:rsidR="795D9B03" w:rsidRPr="3F379806">
        <w:rPr>
          <w:rFonts w:ascii="Arial" w:hAnsi="Arial"/>
        </w:rPr>
        <w:t xml:space="preserve"> </w:t>
      </w:r>
      <w:r w:rsidR="0C27D115" w:rsidRPr="3F379806">
        <w:rPr>
          <w:rFonts w:ascii="Arial" w:hAnsi="Arial"/>
        </w:rPr>
        <w:t>;</w:t>
      </w:r>
    </w:p>
    <w:p w14:paraId="1A728346" w14:textId="289A6170" w:rsidR="00B9158A" w:rsidRPr="00B9158A" w:rsidRDefault="00B9158A" w:rsidP="00B9158A">
      <w:pPr>
        <w:numPr>
          <w:ilvl w:val="0"/>
          <w:numId w:val="54"/>
        </w:numPr>
        <w:jc w:val="both"/>
        <w:rPr>
          <w:rFonts w:ascii="Arial" w:hAnsi="Arial"/>
        </w:rPr>
      </w:pPr>
      <w:r w:rsidRPr="00B9158A">
        <w:rPr>
          <w:rFonts w:ascii="Arial" w:hAnsi="Arial"/>
        </w:rPr>
        <w:t xml:space="preserve">L’évacuation de l’ensemble des déchets produits au fur et à mesure des interventions </w:t>
      </w:r>
      <w:r w:rsidR="0C275FC1" w:rsidRPr="71C4D0B9">
        <w:rPr>
          <w:rFonts w:ascii="Arial" w:hAnsi="Arial"/>
        </w:rPr>
        <w:t>;</w:t>
      </w:r>
    </w:p>
    <w:p w14:paraId="3622DCA9" w14:textId="4D61B18A" w:rsidR="00B9158A" w:rsidRPr="00B9158A" w:rsidRDefault="00B9158A" w:rsidP="00B9158A">
      <w:pPr>
        <w:numPr>
          <w:ilvl w:val="0"/>
          <w:numId w:val="55"/>
        </w:numPr>
        <w:jc w:val="both"/>
        <w:rPr>
          <w:rFonts w:ascii="Arial" w:hAnsi="Arial"/>
        </w:rPr>
      </w:pPr>
      <w:r w:rsidRPr="00B9158A">
        <w:rPr>
          <w:rFonts w:ascii="Arial" w:hAnsi="Arial"/>
        </w:rPr>
        <w:t>La dépose et la reprise du mobilier remplacé en cas de non-conformité </w:t>
      </w:r>
      <w:r w:rsidR="479CC606" w:rsidRPr="71C4D0B9">
        <w:rPr>
          <w:rFonts w:ascii="Arial" w:hAnsi="Arial"/>
        </w:rPr>
        <w:t>;</w:t>
      </w:r>
    </w:p>
    <w:p w14:paraId="72781D21" w14:textId="67300F7E" w:rsidR="00B9158A" w:rsidRPr="00B9158A" w:rsidRDefault="00B9158A" w:rsidP="00B9158A">
      <w:pPr>
        <w:numPr>
          <w:ilvl w:val="0"/>
          <w:numId w:val="56"/>
        </w:numPr>
        <w:jc w:val="both"/>
        <w:rPr>
          <w:rFonts w:ascii="Arial" w:hAnsi="Arial"/>
        </w:rPr>
      </w:pPr>
      <w:r w:rsidRPr="00B9158A">
        <w:rPr>
          <w:rFonts w:ascii="Arial" w:hAnsi="Arial"/>
        </w:rPr>
        <w:t>Les garanties et le service après-ventes </w:t>
      </w:r>
      <w:r w:rsidR="33AC4C3C" w:rsidRPr="71C4D0B9">
        <w:rPr>
          <w:rFonts w:ascii="Arial" w:hAnsi="Arial"/>
        </w:rPr>
        <w:t>;</w:t>
      </w:r>
    </w:p>
    <w:p w14:paraId="05025DBF" w14:textId="67AE2971" w:rsidR="00B9158A" w:rsidRPr="00B9158A" w:rsidRDefault="00B9158A" w:rsidP="00B9158A">
      <w:pPr>
        <w:numPr>
          <w:ilvl w:val="0"/>
          <w:numId w:val="57"/>
        </w:numPr>
        <w:jc w:val="both"/>
        <w:rPr>
          <w:rFonts w:ascii="Arial" w:hAnsi="Arial"/>
        </w:rPr>
      </w:pPr>
      <w:r w:rsidRPr="00B9158A">
        <w:rPr>
          <w:rFonts w:ascii="Arial" w:hAnsi="Arial"/>
        </w:rPr>
        <w:t>La fourniture des notices en français de montage, de sécurité et d’utilisation</w:t>
      </w:r>
      <w:r w:rsidR="58D826D3" w:rsidRPr="71C4D0B9">
        <w:rPr>
          <w:rFonts w:ascii="Arial" w:hAnsi="Arial"/>
        </w:rPr>
        <w:t>.</w:t>
      </w:r>
      <w:r w:rsidRPr="00B9158A">
        <w:rPr>
          <w:rFonts w:ascii="Arial" w:hAnsi="Arial"/>
        </w:rPr>
        <w:t> </w:t>
      </w:r>
    </w:p>
    <w:p w14:paraId="46D32B73" w14:textId="77777777" w:rsidR="00B9158A" w:rsidRPr="00B9158A" w:rsidRDefault="00B9158A" w:rsidP="00B9158A">
      <w:pPr>
        <w:jc w:val="both"/>
        <w:rPr>
          <w:rFonts w:ascii="Arial" w:hAnsi="Arial"/>
        </w:rPr>
      </w:pPr>
      <w:r w:rsidRPr="00B9158A">
        <w:rPr>
          <w:rFonts w:ascii="Arial" w:hAnsi="Arial"/>
        </w:rPr>
        <w:t> </w:t>
      </w:r>
    </w:p>
    <w:p w14:paraId="49E120E5" w14:textId="77777777" w:rsidR="00896250" w:rsidRDefault="00896250" w:rsidP="00D012BD">
      <w:pPr>
        <w:spacing w:after="120"/>
        <w:jc w:val="both"/>
        <w:rPr>
          <w:rFonts w:ascii="Arial" w:hAnsi="Arial" w:cs="Arial"/>
        </w:rPr>
      </w:pPr>
    </w:p>
    <w:p w14:paraId="7D259CBA" w14:textId="169F2367" w:rsidR="00D012BD" w:rsidRDefault="00D012BD" w:rsidP="00D012BD">
      <w:pPr>
        <w:spacing w:after="120"/>
        <w:jc w:val="both"/>
        <w:rPr>
          <w:rFonts w:ascii="Arial" w:hAnsi="Arial" w:cs="Arial"/>
        </w:rPr>
      </w:pPr>
      <w:r>
        <w:rPr>
          <w:rFonts w:ascii="Arial" w:hAnsi="Arial" w:cs="Arial"/>
        </w:rPr>
        <w:t xml:space="preserve">Concernant les </w:t>
      </w:r>
      <w:r w:rsidR="002B28FA">
        <w:rPr>
          <w:rFonts w:ascii="Arial" w:hAnsi="Arial" w:cs="Arial"/>
        </w:rPr>
        <w:t>5 sites concernés par des projets immobiliers</w:t>
      </w:r>
      <w:r>
        <w:rPr>
          <w:rFonts w:ascii="Arial" w:hAnsi="Arial" w:cs="Arial"/>
        </w:rPr>
        <w:t>, l</w:t>
      </w:r>
      <w:r w:rsidRPr="00F00680">
        <w:rPr>
          <w:rFonts w:ascii="Arial" w:hAnsi="Arial" w:cs="Arial"/>
        </w:rPr>
        <w:t xml:space="preserve">es </w:t>
      </w:r>
      <w:r>
        <w:rPr>
          <w:rFonts w:ascii="Arial" w:hAnsi="Arial" w:cs="Arial"/>
        </w:rPr>
        <w:t xml:space="preserve">livraisons et installations des meubles s’effectueront en plusieurs phases selon la livraison des bâtiments et l’avancement des travaux preneurs. </w:t>
      </w:r>
    </w:p>
    <w:p w14:paraId="08CD7600" w14:textId="77777777" w:rsidR="002B28FA" w:rsidRDefault="002B28FA" w:rsidP="002B28FA">
      <w:pPr>
        <w:tabs>
          <w:tab w:val="right" w:pos="8253"/>
          <w:tab w:val="left" w:pos="8364"/>
        </w:tabs>
        <w:jc w:val="both"/>
        <w:rPr>
          <w:rFonts w:ascii="Arial" w:eastAsia="Arial" w:hAnsi="Arial" w:cs="Arial"/>
          <w:color w:val="008080"/>
          <w:u w:val="single"/>
        </w:rPr>
      </w:pPr>
    </w:p>
    <w:tbl>
      <w:tblPr>
        <w:tblW w:w="0" w:type="auto"/>
        <w:tblLayout w:type="fixed"/>
        <w:tblLook w:val="06A0" w:firstRow="1" w:lastRow="0" w:firstColumn="1" w:lastColumn="0" w:noHBand="1" w:noVBand="1"/>
      </w:tblPr>
      <w:tblGrid>
        <w:gridCol w:w="2259"/>
        <w:gridCol w:w="2212"/>
        <w:gridCol w:w="1038"/>
        <w:gridCol w:w="4595"/>
      </w:tblGrid>
      <w:tr w:rsidR="002B28FA" w14:paraId="212DA080" w14:textId="77777777">
        <w:trPr>
          <w:trHeight w:val="300"/>
        </w:trPr>
        <w:tc>
          <w:tcPr>
            <w:tcW w:w="2259" w:type="dxa"/>
            <w:tcBorders>
              <w:top w:val="single" w:sz="8" w:space="0" w:color="auto"/>
              <w:left w:val="single" w:sz="8" w:space="0" w:color="auto"/>
              <w:bottom w:val="single" w:sz="4" w:space="0" w:color="auto"/>
              <w:right w:val="single" w:sz="4" w:space="0" w:color="auto"/>
            </w:tcBorders>
            <w:shd w:val="clear" w:color="auto" w:fill="C0E6F5"/>
            <w:tcMar>
              <w:top w:w="15" w:type="dxa"/>
              <w:left w:w="15" w:type="dxa"/>
              <w:right w:w="15" w:type="dxa"/>
            </w:tcMar>
            <w:vAlign w:val="center"/>
          </w:tcPr>
          <w:p w14:paraId="4D349CF0" w14:textId="77777777" w:rsidR="002B28FA" w:rsidRDefault="002B28FA">
            <w:pPr>
              <w:jc w:val="center"/>
            </w:pPr>
            <w:r w:rsidRPr="36D0F712">
              <w:rPr>
                <w:rFonts w:ascii="Calibri" w:eastAsia="Calibri" w:hAnsi="Calibri" w:cs="Calibri"/>
                <w:color w:val="000000" w:themeColor="text1"/>
                <w:sz w:val="22"/>
                <w:szCs w:val="22"/>
              </w:rPr>
              <w:t xml:space="preserve">Site </w:t>
            </w:r>
          </w:p>
        </w:tc>
        <w:tc>
          <w:tcPr>
            <w:tcW w:w="2212" w:type="dxa"/>
            <w:tcBorders>
              <w:top w:val="single" w:sz="8" w:space="0" w:color="auto"/>
              <w:left w:val="single" w:sz="4" w:space="0" w:color="auto"/>
              <w:bottom w:val="single" w:sz="4" w:space="0" w:color="auto"/>
              <w:right w:val="single" w:sz="4" w:space="0" w:color="auto"/>
            </w:tcBorders>
            <w:shd w:val="clear" w:color="auto" w:fill="C0E6F5"/>
            <w:tcMar>
              <w:top w:w="15" w:type="dxa"/>
              <w:left w:w="15" w:type="dxa"/>
              <w:right w:w="15" w:type="dxa"/>
            </w:tcMar>
            <w:vAlign w:val="center"/>
          </w:tcPr>
          <w:p w14:paraId="76759334" w14:textId="77777777" w:rsidR="002B28FA" w:rsidRDefault="002B28FA">
            <w:pPr>
              <w:jc w:val="center"/>
            </w:pPr>
            <w:r w:rsidRPr="36D0F712">
              <w:rPr>
                <w:rFonts w:ascii="Calibri" w:eastAsia="Calibri" w:hAnsi="Calibri" w:cs="Calibri"/>
                <w:color w:val="000000" w:themeColor="text1"/>
                <w:sz w:val="22"/>
                <w:szCs w:val="22"/>
              </w:rPr>
              <w:t>Positions de travail Flex</w:t>
            </w:r>
          </w:p>
        </w:tc>
        <w:tc>
          <w:tcPr>
            <w:tcW w:w="1038" w:type="dxa"/>
            <w:tcBorders>
              <w:top w:val="single" w:sz="8" w:space="0" w:color="auto"/>
              <w:left w:val="single" w:sz="4" w:space="0" w:color="auto"/>
              <w:bottom w:val="single" w:sz="4" w:space="0" w:color="auto"/>
              <w:right w:val="single" w:sz="4" w:space="0" w:color="auto"/>
            </w:tcBorders>
            <w:shd w:val="clear" w:color="auto" w:fill="C0E6F5"/>
            <w:tcMar>
              <w:top w:w="15" w:type="dxa"/>
              <w:left w:w="15" w:type="dxa"/>
              <w:right w:w="15" w:type="dxa"/>
            </w:tcMar>
            <w:vAlign w:val="center"/>
          </w:tcPr>
          <w:p w14:paraId="179D20F0" w14:textId="77777777" w:rsidR="002B28FA" w:rsidRDefault="002B28FA">
            <w:pPr>
              <w:jc w:val="center"/>
            </w:pPr>
            <w:r w:rsidRPr="36D0F712">
              <w:rPr>
                <w:rFonts w:ascii="Calibri" w:eastAsia="Calibri" w:hAnsi="Calibri" w:cs="Calibri"/>
                <w:color w:val="000000" w:themeColor="text1"/>
                <w:sz w:val="22"/>
                <w:szCs w:val="22"/>
              </w:rPr>
              <w:t>Surfaces</w:t>
            </w:r>
          </w:p>
        </w:tc>
        <w:tc>
          <w:tcPr>
            <w:tcW w:w="4595" w:type="dxa"/>
            <w:tcBorders>
              <w:top w:val="single" w:sz="8" w:space="0" w:color="auto"/>
              <w:left w:val="single" w:sz="4" w:space="0" w:color="auto"/>
              <w:bottom w:val="single" w:sz="4" w:space="0" w:color="auto"/>
              <w:right w:val="single" w:sz="8" w:space="0" w:color="auto"/>
            </w:tcBorders>
            <w:shd w:val="clear" w:color="auto" w:fill="C0E6F5"/>
            <w:tcMar>
              <w:top w:w="15" w:type="dxa"/>
              <w:left w:w="15" w:type="dxa"/>
              <w:right w:w="15" w:type="dxa"/>
            </w:tcMar>
            <w:vAlign w:val="center"/>
          </w:tcPr>
          <w:p w14:paraId="02055229" w14:textId="77777777" w:rsidR="002B28FA" w:rsidRDefault="002B28FA">
            <w:pPr>
              <w:jc w:val="center"/>
            </w:pPr>
            <w:r w:rsidRPr="36D0F712">
              <w:rPr>
                <w:rFonts w:ascii="Calibri" w:eastAsia="Calibri" w:hAnsi="Calibri" w:cs="Calibri"/>
                <w:color w:val="000000" w:themeColor="text1"/>
                <w:sz w:val="22"/>
                <w:szCs w:val="22"/>
              </w:rPr>
              <w:t xml:space="preserve">Date </w:t>
            </w:r>
            <w:r>
              <w:rPr>
                <w:rFonts w:ascii="Calibri" w:eastAsia="Calibri" w:hAnsi="Calibri" w:cs="Calibri"/>
                <w:color w:val="000000" w:themeColor="text1"/>
                <w:sz w:val="22"/>
                <w:szCs w:val="22"/>
              </w:rPr>
              <w:t xml:space="preserve">prévisionnelle </w:t>
            </w:r>
            <w:r w:rsidRPr="36D0F712">
              <w:rPr>
                <w:rFonts w:ascii="Calibri" w:eastAsia="Calibri" w:hAnsi="Calibri" w:cs="Calibri"/>
                <w:color w:val="000000" w:themeColor="text1"/>
                <w:sz w:val="22"/>
                <w:szCs w:val="22"/>
              </w:rPr>
              <w:t>de déménagement du site</w:t>
            </w:r>
          </w:p>
        </w:tc>
      </w:tr>
      <w:tr w:rsidR="002B28FA" w:rsidRPr="001B3A41" w14:paraId="64391A6E" w14:textId="77777777">
        <w:trPr>
          <w:trHeight w:val="300"/>
        </w:trPr>
        <w:tc>
          <w:tcPr>
            <w:tcW w:w="2259"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center"/>
          </w:tcPr>
          <w:p w14:paraId="6E730B6B" w14:textId="77777777" w:rsidR="002B28FA" w:rsidRPr="001B3A41" w:rsidRDefault="002B28FA">
            <w:r w:rsidRPr="001B3A41">
              <w:rPr>
                <w:rFonts w:ascii="Calibri" w:eastAsia="Calibri" w:hAnsi="Calibri" w:cs="Calibri"/>
                <w:sz w:val="22"/>
                <w:szCs w:val="22"/>
              </w:rPr>
              <w:t>Montreuil &gt;TERRA NOVA</w:t>
            </w:r>
          </w:p>
        </w:tc>
        <w:tc>
          <w:tcPr>
            <w:tcW w:w="221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E89EC33" w14:textId="77777777" w:rsidR="002B28FA" w:rsidRPr="001B3A41" w:rsidRDefault="002B28FA">
            <w:pPr>
              <w:jc w:val="center"/>
            </w:pPr>
            <w:r w:rsidRPr="001B3A41">
              <w:rPr>
                <w:rFonts w:ascii="Calibri" w:eastAsia="Calibri" w:hAnsi="Calibri" w:cs="Calibri"/>
                <w:sz w:val="22"/>
                <w:szCs w:val="22"/>
              </w:rPr>
              <w:t>750</w:t>
            </w:r>
          </w:p>
        </w:tc>
        <w:tc>
          <w:tcPr>
            <w:tcW w:w="103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C3742C3" w14:textId="77777777" w:rsidR="002B28FA" w:rsidRPr="001B3A41" w:rsidRDefault="002B28FA">
            <w:pPr>
              <w:jc w:val="center"/>
            </w:pPr>
            <w:r w:rsidRPr="001B3A41">
              <w:rPr>
                <w:rFonts w:ascii="Calibri" w:eastAsia="Calibri" w:hAnsi="Calibri" w:cs="Calibri"/>
                <w:sz w:val="22"/>
                <w:szCs w:val="22"/>
              </w:rPr>
              <w:t>14 852 m²</w:t>
            </w:r>
          </w:p>
        </w:tc>
        <w:tc>
          <w:tcPr>
            <w:tcW w:w="459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0F08EB57" w14:textId="77777777" w:rsidR="002B28FA" w:rsidRPr="001B3A41" w:rsidRDefault="002B28FA">
            <w:pPr>
              <w:jc w:val="center"/>
            </w:pPr>
            <w:r w:rsidRPr="001B3A41">
              <w:rPr>
                <w:rFonts w:ascii="Calibri" w:eastAsia="Calibri" w:hAnsi="Calibri" w:cs="Calibri"/>
                <w:sz w:val="22"/>
                <w:szCs w:val="22"/>
              </w:rPr>
              <w:t>Déménagement début 2027</w:t>
            </w:r>
          </w:p>
        </w:tc>
      </w:tr>
      <w:tr w:rsidR="002B28FA" w:rsidRPr="001B3A41" w14:paraId="379D0A65" w14:textId="77777777">
        <w:trPr>
          <w:trHeight w:val="615"/>
        </w:trPr>
        <w:tc>
          <w:tcPr>
            <w:tcW w:w="2259"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center"/>
          </w:tcPr>
          <w:p w14:paraId="7DB7E624" w14:textId="77777777" w:rsidR="002B28FA" w:rsidRPr="001B3A41" w:rsidRDefault="002B28FA">
            <w:r w:rsidRPr="001B3A41">
              <w:rPr>
                <w:rFonts w:ascii="Calibri" w:eastAsia="Calibri" w:hAnsi="Calibri" w:cs="Calibri"/>
                <w:sz w:val="22"/>
                <w:szCs w:val="22"/>
              </w:rPr>
              <w:t>Toulouse &gt; Toulous’IN</w:t>
            </w:r>
          </w:p>
        </w:tc>
        <w:tc>
          <w:tcPr>
            <w:tcW w:w="2212" w:type="dxa"/>
            <w:tcBorders>
              <w:top w:val="single" w:sz="4" w:space="0" w:color="auto"/>
              <w:left w:val="single" w:sz="4" w:space="0" w:color="auto"/>
              <w:bottom w:val="nil"/>
              <w:right w:val="single" w:sz="4" w:space="0" w:color="auto"/>
            </w:tcBorders>
            <w:tcMar>
              <w:top w:w="15" w:type="dxa"/>
              <w:left w:w="15" w:type="dxa"/>
              <w:right w:w="15" w:type="dxa"/>
            </w:tcMar>
            <w:vAlign w:val="center"/>
          </w:tcPr>
          <w:p w14:paraId="130500C5" w14:textId="77777777" w:rsidR="002B28FA" w:rsidRPr="001B3A41" w:rsidRDefault="002B28FA">
            <w:pPr>
              <w:jc w:val="center"/>
            </w:pPr>
            <w:r w:rsidRPr="001B3A41">
              <w:rPr>
                <w:rFonts w:ascii="Calibri" w:eastAsia="Calibri" w:hAnsi="Calibri" w:cs="Calibri"/>
                <w:sz w:val="22"/>
                <w:szCs w:val="22"/>
              </w:rPr>
              <w:t>262</w:t>
            </w:r>
          </w:p>
        </w:tc>
        <w:tc>
          <w:tcPr>
            <w:tcW w:w="103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1FB4BA0" w14:textId="77777777" w:rsidR="002B28FA" w:rsidRPr="001B3A41" w:rsidRDefault="002B28FA">
            <w:pPr>
              <w:jc w:val="center"/>
            </w:pPr>
            <w:r w:rsidRPr="001B3A41">
              <w:rPr>
                <w:rFonts w:ascii="Calibri" w:eastAsia="Calibri" w:hAnsi="Calibri" w:cs="Calibri"/>
                <w:sz w:val="22"/>
                <w:szCs w:val="22"/>
              </w:rPr>
              <w:t>3 111 m²</w:t>
            </w:r>
          </w:p>
        </w:tc>
        <w:tc>
          <w:tcPr>
            <w:tcW w:w="4595" w:type="dxa"/>
            <w:tcBorders>
              <w:top w:val="single" w:sz="4" w:space="0" w:color="auto"/>
              <w:left w:val="single" w:sz="4" w:space="0" w:color="auto"/>
              <w:bottom w:val="single" w:sz="4" w:space="0" w:color="auto"/>
              <w:right w:val="single" w:sz="8" w:space="0" w:color="auto"/>
            </w:tcBorders>
            <w:tcMar>
              <w:top w:w="15" w:type="dxa"/>
              <w:left w:w="270" w:type="dxa"/>
              <w:right w:w="15" w:type="dxa"/>
            </w:tcMar>
            <w:vAlign w:val="center"/>
          </w:tcPr>
          <w:p w14:paraId="60910C98" w14:textId="77777777" w:rsidR="002B28FA" w:rsidRPr="001B3A41" w:rsidRDefault="002B28FA">
            <w:pPr>
              <w:jc w:val="center"/>
            </w:pPr>
            <w:r w:rsidRPr="001B3A41">
              <w:rPr>
                <w:rFonts w:ascii="Calibri" w:eastAsia="Calibri" w:hAnsi="Calibri" w:cs="Calibri"/>
                <w:sz w:val="22"/>
                <w:szCs w:val="22"/>
              </w:rPr>
              <w:t>Phase 1 – Aile A mai /juin 2026</w:t>
            </w:r>
            <w:r w:rsidRPr="001B3A41">
              <w:br/>
            </w:r>
            <w:r w:rsidRPr="001B3A41">
              <w:rPr>
                <w:rFonts w:ascii="Calibri" w:eastAsia="Calibri" w:hAnsi="Calibri" w:cs="Calibri"/>
                <w:sz w:val="22"/>
                <w:szCs w:val="22"/>
              </w:rPr>
              <w:t xml:space="preserve"> Phase 2- Aile B novembre 2026</w:t>
            </w:r>
          </w:p>
        </w:tc>
      </w:tr>
      <w:tr w:rsidR="002B28FA" w:rsidRPr="001B3A41" w14:paraId="49D5C53D" w14:textId="77777777">
        <w:trPr>
          <w:trHeight w:val="300"/>
        </w:trPr>
        <w:tc>
          <w:tcPr>
            <w:tcW w:w="2259"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center"/>
          </w:tcPr>
          <w:p w14:paraId="1EA4A31A" w14:textId="77777777" w:rsidR="002B28FA" w:rsidRPr="001B3A41" w:rsidRDefault="002B28FA">
            <w:r w:rsidRPr="001B3A41">
              <w:rPr>
                <w:rFonts w:ascii="Calibri" w:eastAsia="Calibri" w:hAnsi="Calibri" w:cs="Calibri"/>
                <w:sz w:val="22"/>
                <w:szCs w:val="22"/>
              </w:rPr>
              <w:t>Lille &gt; Lill’U</w:t>
            </w:r>
          </w:p>
        </w:tc>
        <w:tc>
          <w:tcPr>
            <w:tcW w:w="221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D11F131" w14:textId="77777777" w:rsidR="002B28FA" w:rsidRPr="001B3A41" w:rsidRDefault="002B28FA">
            <w:pPr>
              <w:jc w:val="center"/>
            </w:pPr>
            <w:r w:rsidRPr="001B3A41">
              <w:rPr>
                <w:rFonts w:ascii="Calibri" w:eastAsia="Calibri" w:hAnsi="Calibri" w:cs="Calibri"/>
                <w:sz w:val="22"/>
                <w:szCs w:val="22"/>
              </w:rPr>
              <w:t>66</w:t>
            </w:r>
          </w:p>
        </w:tc>
        <w:tc>
          <w:tcPr>
            <w:tcW w:w="103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45EA8FD" w14:textId="77777777" w:rsidR="002B28FA" w:rsidRPr="001B3A41" w:rsidRDefault="002B28FA">
            <w:pPr>
              <w:jc w:val="center"/>
            </w:pPr>
            <w:r w:rsidRPr="001B3A41">
              <w:rPr>
                <w:rFonts w:ascii="Calibri" w:eastAsia="Calibri" w:hAnsi="Calibri" w:cs="Calibri"/>
                <w:sz w:val="22"/>
                <w:szCs w:val="22"/>
              </w:rPr>
              <w:t>960 m²</w:t>
            </w:r>
          </w:p>
        </w:tc>
        <w:tc>
          <w:tcPr>
            <w:tcW w:w="459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5E85B0A0" w14:textId="77777777" w:rsidR="002B28FA" w:rsidRPr="001B3A41" w:rsidRDefault="002B28FA">
            <w:pPr>
              <w:jc w:val="center"/>
            </w:pPr>
            <w:r w:rsidRPr="001B3A41">
              <w:rPr>
                <w:rFonts w:ascii="Calibri" w:eastAsia="Calibri" w:hAnsi="Calibri" w:cs="Calibri"/>
                <w:sz w:val="22"/>
                <w:szCs w:val="22"/>
              </w:rPr>
              <w:t>Déménagement prévisionnel début 2027</w:t>
            </w:r>
          </w:p>
        </w:tc>
      </w:tr>
      <w:tr w:rsidR="002B28FA" w:rsidRPr="001B3A41" w14:paraId="6BDB15F3" w14:textId="77777777">
        <w:trPr>
          <w:trHeight w:val="300"/>
        </w:trPr>
        <w:tc>
          <w:tcPr>
            <w:tcW w:w="2259"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center"/>
          </w:tcPr>
          <w:p w14:paraId="28FC8A35" w14:textId="77777777" w:rsidR="002B28FA" w:rsidRPr="001B3A41" w:rsidRDefault="002B28FA">
            <w:r w:rsidRPr="001B3A41">
              <w:rPr>
                <w:rFonts w:ascii="Calibri" w:eastAsia="Calibri" w:hAnsi="Calibri" w:cs="Calibri"/>
                <w:sz w:val="22"/>
                <w:szCs w:val="22"/>
              </w:rPr>
              <w:t>Biot &gt; La Canopée</w:t>
            </w:r>
          </w:p>
        </w:tc>
        <w:tc>
          <w:tcPr>
            <w:tcW w:w="221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B4ECCF2" w14:textId="77777777" w:rsidR="002B28FA" w:rsidRPr="001B3A41" w:rsidRDefault="002B28FA">
            <w:pPr>
              <w:jc w:val="center"/>
            </w:pPr>
            <w:r w:rsidRPr="001B3A41">
              <w:rPr>
                <w:rFonts w:ascii="Calibri" w:eastAsia="Calibri" w:hAnsi="Calibri" w:cs="Calibri"/>
                <w:sz w:val="22"/>
                <w:szCs w:val="22"/>
              </w:rPr>
              <w:t>225</w:t>
            </w:r>
          </w:p>
        </w:tc>
        <w:tc>
          <w:tcPr>
            <w:tcW w:w="103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195AE0" w14:textId="77777777" w:rsidR="002B28FA" w:rsidRPr="001B3A41" w:rsidRDefault="002B28FA">
            <w:pPr>
              <w:jc w:val="center"/>
            </w:pPr>
            <w:r w:rsidRPr="001B3A41">
              <w:rPr>
                <w:rFonts w:ascii="Calibri" w:eastAsia="Calibri" w:hAnsi="Calibri" w:cs="Calibri"/>
                <w:sz w:val="22"/>
                <w:szCs w:val="22"/>
              </w:rPr>
              <w:t>4 734 m²</w:t>
            </w:r>
          </w:p>
        </w:tc>
        <w:tc>
          <w:tcPr>
            <w:tcW w:w="459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7CBFF9B2" w14:textId="77777777" w:rsidR="002B28FA" w:rsidRPr="001B3A41" w:rsidRDefault="002B28FA">
            <w:pPr>
              <w:jc w:val="center"/>
            </w:pPr>
            <w:r w:rsidRPr="001B3A41">
              <w:rPr>
                <w:rFonts w:ascii="Calibri" w:eastAsia="Calibri" w:hAnsi="Calibri" w:cs="Calibri"/>
                <w:sz w:val="22"/>
                <w:szCs w:val="22"/>
              </w:rPr>
              <w:t>Déménagement début 2028</w:t>
            </w:r>
          </w:p>
        </w:tc>
      </w:tr>
      <w:tr w:rsidR="002B28FA" w:rsidRPr="001B3A41" w14:paraId="12C6199C" w14:textId="77777777">
        <w:trPr>
          <w:trHeight w:val="405"/>
        </w:trPr>
        <w:tc>
          <w:tcPr>
            <w:tcW w:w="2259" w:type="dxa"/>
            <w:tcBorders>
              <w:top w:val="single" w:sz="4" w:space="0" w:color="auto"/>
              <w:left w:val="single" w:sz="8" w:space="0" w:color="auto"/>
              <w:bottom w:val="single" w:sz="8" w:space="0" w:color="auto"/>
              <w:right w:val="single" w:sz="4" w:space="0" w:color="auto"/>
            </w:tcBorders>
            <w:tcMar>
              <w:top w:w="15" w:type="dxa"/>
              <w:left w:w="15" w:type="dxa"/>
              <w:right w:w="15" w:type="dxa"/>
            </w:tcMar>
            <w:vAlign w:val="center"/>
          </w:tcPr>
          <w:p w14:paraId="4EE607E2" w14:textId="77777777" w:rsidR="002B28FA" w:rsidRPr="001B3A41" w:rsidRDefault="002B28FA">
            <w:r w:rsidRPr="001B3A41">
              <w:rPr>
                <w:rFonts w:ascii="Calibri" w:eastAsia="Calibri" w:hAnsi="Calibri" w:cs="Calibri"/>
                <w:sz w:val="22"/>
                <w:szCs w:val="22"/>
              </w:rPr>
              <w:t>Marseille</w:t>
            </w:r>
          </w:p>
        </w:tc>
        <w:tc>
          <w:tcPr>
            <w:tcW w:w="2212" w:type="dxa"/>
            <w:tcBorders>
              <w:top w:val="single" w:sz="4" w:space="0" w:color="auto"/>
              <w:left w:val="single" w:sz="4" w:space="0" w:color="auto"/>
              <w:bottom w:val="single" w:sz="8" w:space="0" w:color="auto"/>
              <w:right w:val="single" w:sz="4" w:space="0" w:color="auto"/>
            </w:tcBorders>
            <w:tcMar>
              <w:top w:w="15" w:type="dxa"/>
              <w:left w:w="15" w:type="dxa"/>
              <w:right w:w="15" w:type="dxa"/>
            </w:tcMar>
            <w:vAlign w:val="center"/>
          </w:tcPr>
          <w:p w14:paraId="69C945A3" w14:textId="77777777" w:rsidR="002B28FA" w:rsidRPr="001B3A41" w:rsidRDefault="002B28FA">
            <w:pPr>
              <w:jc w:val="center"/>
            </w:pPr>
            <w:r w:rsidRPr="001B3A41">
              <w:rPr>
                <w:rFonts w:ascii="Calibri" w:eastAsia="Calibri" w:hAnsi="Calibri" w:cs="Calibri"/>
                <w:sz w:val="22"/>
                <w:szCs w:val="22"/>
              </w:rPr>
              <w:t>90</w:t>
            </w:r>
          </w:p>
        </w:tc>
        <w:tc>
          <w:tcPr>
            <w:tcW w:w="1038" w:type="dxa"/>
            <w:tcBorders>
              <w:top w:val="single" w:sz="4" w:space="0" w:color="auto"/>
              <w:left w:val="single" w:sz="4" w:space="0" w:color="auto"/>
              <w:bottom w:val="single" w:sz="8" w:space="0" w:color="auto"/>
              <w:right w:val="single" w:sz="4" w:space="0" w:color="auto"/>
            </w:tcBorders>
            <w:tcMar>
              <w:top w:w="15" w:type="dxa"/>
              <w:left w:w="15" w:type="dxa"/>
              <w:right w:w="15" w:type="dxa"/>
            </w:tcMar>
            <w:vAlign w:val="center"/>
          </w:tcPr>
          <w:p w14:paraId="69816491" w14:textId="77777777" w:rsidR="002B28FA" w:rsidRPr="001B3A41" w:rsidRDefault="002B28FA">
            <w:pPr>
              <w:jc w:val="center"/>
            </w:pPr>
            <w:r w:rsidRPr="001B3A41">
              <w:rPr>
                <w:rFonts w:ascii="Calibri" w:eastAsia="Calibri" w:hAnsi="Calibri" w:cs="Calibri"/>
                <w:sz w:val="22"/>
                <w:szCs w:val="22"/>
              </w:rPr>
              <w:t>960 m²</w:t>
            </w:r>
          </w:p>
        </w:tc>
        <w:tc>
          <w:tcPr>
            <w:tcW w:w="4595"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23FBED2A" w14:textId="77777777" w:rsidR="002B28FA" w:rsidRPr="001B3A41" w:rsidRDefault="002B28FA">
            <w:pPr>
              <w:jc w:val="center"/>
            </w:pPr>
            <w:r w:rsidRPr="001B3A41">
              <w:rPr>
                <w:rFonts w:ascii="Calibri" w:eastAsia="Calibri" w:hAnsi="Calibri" w:cs="Calibri"/>
                <w:sz w:val="22"/>
                <w:szCs w:val="22"/>
              </w:rPr>
              <w:t>Aménagement dans les nouveaux locaux fin 2026</w:t>
            </w:r>
          </w:p>
        </w:tc>
      </w:tr>
    </w:tbl>
    <w:p w14:paraId="2527E659" w14:textId="0E33FA32" w:rsidR="002B28FA" w:rsidRPr="002B28FA" w:rsidRDefault="002B28FA" w:rsidP="00CB8EB6">
      <w:pPr>
        <w:tabs>
          <w:tab w:val="right" w:pos="8253"/>
          <w:tab w:val="left" w:pos="8364"/>
        </w:tabs>
        <w:autoSpaceDE w:val="0"/>
        <w:autoSpaceDN w:val="0"/>
        <w:spacing w:before="40" w:after="40"/>
        <w:jc w:val="both"/>
        <w:rPr>
          <w:rFonts w:ascii="Arial" w:eastAsia="Arial" w:hAnsi="Arial" w:cs="Arial"/>
          <w:color w:val="008080"/>
          <w:u w:val="single"/>
        </w:rPr>
      </w:pPr>
    </w:p>
    <w:p w14:paraId="6CA1E638" w14:textId="3E1DECA9" w:rsidR="00D012BD" w:rsidRDefault="00D012BD" w:rsidP="00D012BD">
      <w:pPr>
        <w:spacing w:after="120"/>
        <w:jc w:val="both"/>
        <w:rPr>
          <w:rFonts w:ascii="Arial" w:hAnsi="Arial" w:cs="Arial"/>
        </w:rPr>
      </w:pPr>
      <w:r w:rsidRPr="3F379806">
        <w:rPr>
          <w:rFonts w:ascii="Arial" w:hAnsi="Arial" w:cs="Arial"/>
        </w:rPr>
        <w:t>De façon ponctuel</w:t>
      </w:r>
      <w:r w:rsidR="003142AD" w:rsidRPr="3F379806">
        <w:rPr>
          <w:rFonts w:ascii="Arial" w:hAnsi="Arial" w:cs="Arial"/>
        </w:rPr>
        <w:t>le</w:t>
      </w:r>
      <w:r w:rsidRPr="3F379806">
        <w:rPr>
          <w:rFonts w:ascii="Arial" w:hAnsi="Arial" w:cs="Arial"/>
        </w:rPr>
        <w:t xml:space="preserve"> et pour compléter leurs propres équipements, les URSSAF de Caen, Nantes, Nancy, Lyon Saint Priest, Montpellier auront la possibilité d’utiliser </w:t>
      </w:r>
      <w:r w:rsidR="004236C0" w:rsidRPr="3F379806">
        <w:rPr>
          <w:rFonts w:ascii="Arial" w:hAnsi="Arial" w:cs="Arial"/>
        </w:rPr>
        <w:t xml:space="preserve">ce </w:t>
      </w:r>
      <w:r w:rsidRPr="3F379806">
        <w:rPr>
          <w:rFonts w:ascii="Arial" w:hAnsi="Arial" w:cs="Arial"/>
        </w:rPr>
        <w:t>marché.</w:t>
      </w:r>
    </w:p>
    <w:p w14:paraId="30A37386" w14:textId="593E1BB2" w:rsidR="7AE57E84" w:rsidRDefault="7AE57E84" w:rsidP="7AE57E84">
      <w:pPr>
        <w:jc w:val="both"/>
        <w:rPr>
          <w:rFonts w:ascii="Arial" w:hAnsi="Arial"/>
        </w:rPr>
      </w:pPr>
    </w:p>
    <w:p w14:paraId="458CA76A" w14:textId="273203C5" w:rsidR="002E2B7F" w:rsidRDefault="00D27872" w:rsidP="3F379806">
      <w:pPr>
        <w:jc w:val="both"/>
        <w:rPr>
          <w:rFonts w:ascii="Arial" w:hAnsi="Arial"/>
        </w:rPr>
      </w:pPr>
      <w:r w:rsidRPr="5AC9EE2F">
        <w:rPr>
          <w:rFonts w:ascii="Arial" w:hAnsi="Arial"/>
        </w:rPr>
        <w:t>L’allotissement du présent marché est retrouvé au sein du CCAP.</w:t>
      </w:r>
      <w:r w:rsidR="00826998" w:rsidRPr="5AC9EE2F">
        <w:rPr>
          <w:rFonts w:ascii="Arial" w:hAnsi="Arial"/>
        </w:rPr>
        <w:t xml:space="preserve"> </w:t>
      </w:r>
      <w:r w:rsidRPr="5AC9EE2F">
        <w:rPr>
          <w:rFonts w:ascii="Arial" w:hAnsi="Arial"/>
        </w:rPr>
        <w:t>La consistance des différents lots est la suivante :</w:t>
      </w:r>
    </w:p>
    <w:p w14:paraId="1B6CD11A" w14:textId="76172CA3" w:rsidR="3F379806" w:rsidRDefault="3F379806" w:rsidP="3F379806">
      <w:pPr>
        <w:jc w:val="both"/>
        <w:rPr>
          <w:rFonts w:ascii="Arial" w:hAnsi="Arial"/>
        </w:rPr>
      </w:pPr>
    </w:p>
    <w:p w14:paraId="17A78956" w14:textId="6AB6EBFB" w:rsidR="002646D0" w:rsidRPr="00826998" w:rsidRDefault="002646D0" w:rsidP="3F379806">
      <w:pPr>
        <w:pStyle w:val="Paragraphedeliste"/>
        <w:numPr>
          <w:ilvl w:val="0"/>
          <w:numId w:val="65"/>
        </w:numPr>
        <w:jc w:val="both"/>
        <w:rPr>
          <w:rFonts w:ascii="Arial" w:hAnsi="Arial"/>
          <w:sz w:val="20"/>
        </w:rPr>
      </w:pPr>
      <w:r w:rsidRPr="00023C1A">
        <w:rPr>
          <w:rFonts w:ascii="Arial" w:hAnsi="Arial"/>
          <w:sz w:val="20"/>
          <w:u w:val="single"/>
        </w:rPr>
        <w:t>Lot 1</w:t>
      </w:r>
      <w:r w:rsidRPr="3F379806">
        <w:rPr>
          <w:rFonts w:ascii="Arial" w:hAnsi="Arial"/>
          <w:sz w:val="20"/>
        </w:rPr>
        <w:t xml:space="preserve"> : </w:t>
      </w:r>
      <w:r w:rsidR="002B1F5D" w:rsidRPr="3F379806">
        <w:rPr>
          <w:rFonts w:ascii="Arial" w:hAnsi="Arial"/>
          <w:sz w:val="20"/>
        </w:rPr>
        <w:t>Mobiliers d’assises standards</w:t>
      </w:r>
      <w:r w:rsidR="6EDD05FC" w:rsidRPr="3F379806">
        <w:rPr>
          <w:rFonts w:ascii="Arial" w:hAnsi="Arial"/>
          <w:sz w:val="20"/>
        </w:rPr>
        <w:t xml:space="preserve"> et d’espaces de convivialité</w:t>
      </w:r>
      <w:r w:rsidR="008D7648">
        <w:rPr>
          <w:rFonts w:ascii="Arial" w:hAnsi="Arial"/>
          <w:sz w:val="20"/>
        </w:rPr>
        <w:t> ;</w:t>
      </w:r>
    </w:p>
    <w:p w14:paraId="774A9E32" w14:textId="346DBD76" w:rsidR="002B1F5D" w:rsidRPr="00826998" w:rsidRDefault="002B1F5D" w:rsidP="3F379806">
      <w:pPr>
        <w:pStyle w:val="Paragraphedeliste"/>
        <w:numPr>
          <w:ilvl w:val="0"/>
          <w:numId w:val="65"/>
        </w:numPr>
        <w:jc w:val="both"/>
        <w:rPr>
          <w:rFonts w:ascii="Arial" w:hAnsi="Arial"/>
          <w:sz w:val="20"/>
        </w:rPr>
      </w:pPr>
      <w:r w:rsidRPr="00023C1A">
        <w:rPr>
          <w:rFonts w:ascii="Arial" w:hAnsi="Arial"/>
          <w:sz w:val="20"/>
          <w:u w:val="single"/>
        </w:rPr>
        <w:t>Lot 2</w:t>
      </w:r>
      <w:r w:rsidRPr="3F379806">
        <w:rPr>
          <w:rFonts w:ascii="Arial" w:hAnsi="Arial"/>
          <w:sz w:val="20"/>
        </w:rPr>
        <w:t xml:space="preserve"> : Plans de travail, </w:t>
      </w:r>
      <w:r w:rsidR="00994AE5" w:rsidRPr="3F379806">
        <w:rPr>
          <w:rFonts w:ascii="Arial" w:hAnsi="Arial"/>
          <w:sz w:val="20"/>
        </w:rPr>
        <w:t xml:space="preserve">bureaux, </w:t>
      </w:r>
      <w:r w:rsidR="005F4D92" w:rsidRPr="3F379806">
        <w:rPr>
          <w:rFonts w:ascii="Arial" w:hAnsi="Arial"/>
          <w:sz w:val="20"/>
        </w:rPr>
        <w:t>mobiliers espaces de convivialité, de détente, de restauration, rangements et accessoires</w:t>
      </w:r>
      <w:r w:rsidR="008D7648">
        <w:rPr>
          <w:rFonts w:ascii="Arial" w:hAnsi="Arial"/>
          <w:sz w:val="20"/>
        </w:rPr>
        <w:t> ;</w:t>
      </w:r>
    </w:p>
    <w:p w14:paraId="3758122E" w14:textId="364750A3" w:rsidR="005F4D92" w:rsidRPr="00826998" w:rsidRDefault="005F4D92" w:rsidP="3F379806">
      <w:pPr>
        <w:pStyle w:val="Paragraphedeliste"/>
        <w:numPr>
          <w:ilvl w:val="0"/>
          <w:numId w:val="65"/>
        </w:numPr>
        <w:jc w:val="both"/>
        <w:rPr>
          <w:rFonts w:ascii="Arial" w:hAnsi="Arial"/>
          <w:sz w:val="20"/>
        </w:rPr>
      </w:pPr>
      <w:r w:rsidRPr="00023C1A">
        <w:rPr>
          <w:rFonts w:ascii="Arial" w:hAnsi="Arial"/>
          <w:sz w:val="20"/>
          <w:u w:val="single"/>
        </w:rPr>
        <w:t>Lot 3</w:t>
      </w:r>
      <w:r w:rsidRPr="3F379806">
        <w:rPr>
          <w:rFonts w:ascii="Arial" w:hAnsi="Arial"/>
          <w:sz w:val="20"/>
        </w:rPr>
        <w:t> : Mobiliers acoustiques et accessoires spécifiques</w:t>
      </w:r>
      <w:r w:rsidR="008D7648">
        <w:rPr>
          <w:rFonts w:ascii="Arial" w:hAnsi="Arial"/>
          <w:sz w:val="20"/>
        </w:rPr>
        <w:t> ;</w:t>
      </w:r>
    </w:p>
    <w:p w14:paraId="342323C1" w14:textId="6892DE1E" w:rsidR="005F4D92" w:rsidRPr="00826998" w:rsidRDefault="005F4D92" w:rsidP="3F379806">
      <w:pPr>
        <w:pStyle w:val="Paragraphedeliste"/>
        <w:numPr>
          <w:ilvl w:val="0"/>
          <w:numId w:val="65"/>
        </w:numPr>
        <w:jc w:val="both"/>
        <w:rPr>
          <w:rFonts w:ascii="Arial" w:hAnsi="Arial"/>
          <w:sz w:val="20"/>
        </w:rPr>
      </w:pPr>
      <w:r w:rsidRPr="00023C1A">
        <w:rPr>
          <w:rFonts w:ascii="Arial" w:hAnsi="Arial"/>
          <w:sz w:val="20"/>
          <w:u w:val="single"/>
        </w:rPr>
        <w:t>Lot 4</w:t>
      </w:r>
      <w:r w:rsidRPr="3F379806">
        <w:rPr>
          <w:rFonts w:ascii="Arial" w:hAnsi="Arial"/>
          <w:sz w:val="20"/>
        </w:rPr>
        <w:t xml:space="preserve"> : Mobiliers </w:t>
      </w:r>
      <w:r w:rsidR="006861BE" w:rsidRPr="3F379806">
        <w:rPr>
          <w:rFonts w:ascii="Arial" w:hAnsi="Arial"/>
          <w:sz w:val="20"/>
        </w:rPr>
        <w:t>espaces extérieurs</w:t>
      </w:r>
      <w:r w:rsidR="008D7648">
        <w:rPr>
          <w:rFonts w:ascii="Arial" w:hAnsi="Arial"/>
          <w:sz w:val="20"/>
        </w:rPr>
        <w:t>.</w:t>
      </w:r>
    </w:p>
    <w:p w14:paraId="7994A93D" w14:textId="77777777" w:rsidR="00D27872" w:rsidRDefault="00D27872" w:rsidP="00D27872">
      <w:pPr>
        <w:jc w:val="both"/>
        <w:rPr>
          <w:rFonts w:ascii="Arial" w:hAnsi="Arial"/>
          <w:bCs/>
        </w:rPr>
      </w:pPr>
    </w:p>
    <w:p w14:paraId="60E55AFC" w14:textId="15C743BC" w:rsidR="00962C9C" w:rsidRPr="00962C9C" w:rsidRDefault="00D27872" w:rsidP="44770938">
      <w:pPr>
        <w:rPr>
          <w:rFonts w:ascii="Arial" w:hAnsi="Arial"/>
          <w:b/>
        </w:rPr>
      </w:pPr>
      <w:r w:rsidRPr="00AE0746">
        <w:rPr>
          <w:rFonts w:ascii="Arial" w:hAnsi="Arial" w:cs="Arial"/>
        </w:rPr>
        <w:t xml:space="preserve">Le marché ne comporte pas de tranche optionnelle ni </w:t>
      </w:r>
      <w:r w:rsidR="000A360F">
        <w:rPr>
          <w:rFonts w:ascii="Arial" w:hAnsi="Arial" w:cs="Arial"/>
        </w:rPr>
        <w:t xml:space="preserve">de tranche </w:t>
      </w:r>
      <w:r w:rsidRPr="00AE0746">
        <w:rPr>
          <w:rFonts w:ascii="Arial" w:hAnsi="Arial" w:cs="Arial"/>
        </w:rPr>
        <w:t>conditionnelle</w:t>
      </w:r>
      <w:r w:rsidR="000A360F">
        <w:rPr>
          <w:rFonts w:ascii="Arial" w:hAnsi="Arial" w:cs="Arial"/>
        </w:rPr>
        <w:t>.</w:t>
      </w:r>
    </w:p>
    <w:p w14:paraId="138EC648" w14:textId="38B7C989" w:rsidR="009C1468" w:rsidRDefault="009C1468">
      <w:pPr>
        <w:jc w:val="both"/>
        <w:rPr>
          <w:rFonts w:ascii="Arial" w:hAnsi="Arial"/>
          <w:b/>
          <w:sz w:val="28"/>
          <w:szCs w:val="28"/>
        </w:rPr>
      </w:pPr>
    </w:p>
    <w:p w14:paraId="002E226C" w14:textId="04464AE6" w:rsidR="00471FD8" w:rsidRDefault="00D92E5B">
      <w:pPr>
        <w:jc w:val="both"/>
        <w:rPr>
          <w:rFonts w:ascii="Arial" w:hAnsi="Arial"/>
          <w:b/>
          <w:sz w:val="28"/>
          <w:szCs w:val="28"/>
        </w:rPr>
      </w:pPr>
      <w:r>
        <w:rPr>
          <w:rFonts w:ascii="Arial" w:hAnsi="Arial"/>
          <w:b/>
          <w:sz w:val="28"/>
          <w:szCs w:val="28"/>
        </w:rPr>
        <w:t>1.</w:t>
      </w:r>
      <w:r w:rsidR="00CF490A">
        <w:rPr>
          <w:rFonts w:ascii="Arial" w:hAnsi="Arial"/>
          <w:b/>
          <w:sz w:val="28"/>
          <w:szCs w:val="28"/>
        </w:rPr>
        <w:t xml:space="preserve">3 </w:t>
      </w:r>
      <w:r w:rsidR="00A159EE" w:rsidRPr="00587B1A">
        <w:rPr>
          <w:rFonts w:ascii="Arial" w:hAnsi="Arial"/>
          <w:b/>
          <w:sz w:val="28"/>
          <w:szCs w:val="28"/>
        </w:rPr>
        <w:t>P</w:t>
      </w:r>
      <w:r w:rsidR="0053631F" w:rsidRPr="00587B1A">
        <w:rPr>
          <w:rFonts w:ascii="Arial" w:hAnsi="Arial"/>
          <w:b/>
          <w:sz w:val="28"/>
          <w:szCs w:val="28"/>
        </w:rPr>
        <w:t>anier</w:t>
      </w:r>
      <w:r w:rsidR="00D3274D">
        <w:rPr>
          <w:rFonts w:ascii="Arial" w:hAnsi="Arial"/>
          <w:b/>
          <w:sz w:val="28"/>
          <w:szCs w:val="28"/>
        </w:rPr>
        <w:t>s</w:t>
      </w:r>
      <w:r w:rsidR="0053631F" w:rsidRPr="00587B1A">
        <w:rPr>
          <w:rFonts w:ascii="Arial" w:hAnsi="Arial"/>
          <w:b/>
          <w:sz w:val="28"/>
          <w:szCs w:val="28"/>
        </w:rPr>
        <w:t xml:space="preserve"> type</w:t>
      </w:r>
      <w:r w:rsidR="00D3274D">
        <w:rPr>
          <w:rFonts w:ascii="Arial" w:hAnsi="Arial"/>
          <w:b/>
          <w:sz w:val="28"/>
          <w:szCs w:val="28"/>
        </w:rPr>
        <w:t>s</w:t>
      </w:r>
      <w:r w:rsidR="0053631F" w:rsidRPr="00587B1A">
        <w:rPr>
          <w:rFonts w:ascii="Arial" w:hAnsi="Arial"/>
          <w:b/>
          <w:sz w:val="28"/>
          <w:szCs w:val="28"/>
        </w:rPr>
        <w:t xml:space="preserve"> de fournitures</w:t>
      </w:r>
    </w:p>
    <w:p w14:paraId="285BF09B" w14:textId="77777777" w:rsidR="00532356" w:rsidRPr="00587B1A" w:rsidRDefault="00532356">
      <w:pPr>
        <w:jc w:val="both"/>
        <w:rPr>
          <w:rFonts w:ascii="Arial" w:hAnsi="Arial"/>
          <w:b/>
          <w:sz w:val="28"/>
          <w:szCs w:val="28"/>
        </w:rPr>
      </w:pPr>
    </w:p>
    <w:p w14:paraId="04EB276F" w14:textId="4315E9D7" w:rsidR="00471FD8" w:rsidRDefault="00471FD8">
      <w:pPr>
        <w:jc w:val="both"/>
        <w:rPr>
          <w:rFonts w:ascii="Arial" w:hAnsi="Arial"/>
        </w:rPr>
      </w:pPr>
      <w:r>
        <w:rPr>
          <w:rFonts w:ascii="Arial" w:hAnsi="Arial"/>
        </w:rPr>
        <w:t>Dans le cadre de la mise en concu</w:t>
      </w:r>
      <w:r w:rsidR="00661724">
        <w:rPr>
          <w:rFonts w:ascii="Arial" w:hAnsi="Arial"/>
        </w:rPr>
        <w:t xml:space="preserve">rrence pour l’attribution </w:t>
      </w:r>
      <w:r w:rsidR="002C3240">
        <w:rPr>
          <w:rFonts w:ascii="Arial" w:hAnsi="Arial"/>
        </w:rPr>
        <w:t xml:space="preserve">de </w:t>
      </w:r>
      <w:r w:rsidR="00A52EA2">
        <w:rPr>
          <w:rFonts w:ascii="Arial" w:hAnsi="Arial"/>
        </w:rPr>
        <w:t>l’</w:t>
      </w:r>
      <w:r w:rsidR="002C3240">
        <w:rPr>
          <w:rFonts w:ascii="Arial" w:hAnsi="Arial"/>
        </w:rPr>
        <w:t>accord cadre</w:t>
      </w:r>
      <w:r>
        <w:rPr>
          <w:rFonts w:ascii="Arial" w:hAnsi="Arial"/>
        </w:rPr>
        <w:t>, i</w:t>
      </w:r>
      <w:r w:rsidR="008A39B1">
        <w:rPr>
          <w:rFonts w:ascii="Arial" w:hAnsi="Arial"/>
        </w:rPr>
        <w:t>l est attendu des candidats la présentation d’une</w:t>
      </w:r>
      <w:r>
        <w:rPr>
          <w:rFonts w:ascii="Arial" w:hAnsi="Arial"/>
        </w:rPr>
        <w:t xml:space="preserve"> ou plusieurs</w:t>
      </w:r>
      <w:r w:rsidR="008A39B1">
        <w:rPr>
          <w:rFonts w:ascii="Arial" w:hAnsi="Arial"/>
        </w:rPr>
        <w:t xml:space="preserve"> gamme</w:t>
      </w:r>
      <w:r w:rsidR="00F743B6">
        <w:rPr>
          <w:rFonts w:ascii="Arial" w:hAnsi="Arial"/>
        </w:rPr>
        <w:t>s</w:t>
      </w:r>
      <w:r w:rsidR="008A39B1">
        <w:rPr>
          <w:rFonts w:ascii="Arial" w:hAnsi="Arial"/>
        </w:rPr>
        <w:t xml:space="preserve"> </w:t>
      </w:r>
      <w:r w:rsidR="00661724">
        <w:rPr>
          <w:rFonts w:ascii="Arial" w:hAnsi="Arial"/>
        </w:rPr>
        <w:t>de</w:t>
      </w:r>
      <w:r w:rsidR="008A39B1">
        <w:rPr>
          <w:rFonts w:ascii="Arial" w:hAnsi="Arial"/>
        </w:rPr>
        <w:t xml:space="preserve"> mobilier</w:t>
      </w:r>
      <w:r w:rsidR="00661724">
        <w:rPr>
          <w:rFonts w:ascii="Arial" w:hAnsi="Arial"/>
        </w:rPr>
        <w:t>s</w:t>
      </w:r>
      <w:r w:rsidR="008A39B1">
        <w:rPr>
          <w:rFonts w:ascii="Arial" w:hAnsi="Arial"/>
        </w:rPr>
        <w:t xml:space="preserve"> aux formes et dimensions diverses</w:t>
      </w:r>
      <w:r>
        <w:rPr>
          <w:rFonts w:ascii="Arial" w:hAnsi="Arial"/>
        </w:rPr>
        <w:t xml:space="preserve"> selon un pan</w:t>
      </w:r>
      <w:r w:rsidR="00D3274D">
        <w:rPr>
          <w:rFonts w:ascii="Arial" w:hAnsi="Arial"/>
        </w:rPr>
        <w:t>ier type de fournitures.</w:t>
      </w:r>
    </w:p>
    <w:p w14:paraId="4C548885" w14:textId="77777777" w:rsidR="007C26C7" w:rsidRDefault="007C26C7" w:rsidP="007C26C7">
      <w:pPr>
        <w:pStyle w:val="P1"/>
        <w:suppressAutoHyphens w:val="0"/>
        <w:spacing w:after="0" w:line="240" w:lineRule="auto"/>
        <w:rPr>
          <w:sz w:val="20"/>
          <w:szCs w:val="20"/>
        </w:rPr>
      </w:pPr>
    </w:p>
    <w:p w14:paraId="62062B32" w14:textId="42005F0C" w:rsidR="00D3274D" w:rsidRPr="00321C22" w:rsidRDefault="007C26C7" w:rsidP="44770938">
      <w:pPr>
        <w:pBdr>
          <w:top w:val="single" w:sz="4" w:space="1" w:color="auto"/>
          <w:left w:val="single" w:sz="4" w:space="4" w:color="auto"/>
          <w:bottom w:val="single" w:sz="4" w:space="1" w:color="auto"/>
          <w:right w:val="single" w:sz="4" w:space="4" w:color="auto"/>
        </w:pBdr>
        <w:jc w:val="both"/>
        <w:rPr>
          <w:rFonts w:ascii="Arial" w:hAnsi="Arial" w:cs="Arial"/>
          <w:color w:val="FF0000"/>
        </w:rPr>
      </w:pPr>
      <w:r w:rsidRPr="00321C22">
        <w:rPr>
          <w:rFonts w:ascii="Arial" w:hAnsi="Arial" w:cs="Arial"/>
          <w:color w:val="FF0000"/>
        </w:rPr>
        <w:t xml:space="preserve">Ce panier type n’est exigé qu’au titre de </w:t>
      </w:r>
      <w:r w:rsidRPr="00321C22">
        <w:rPr>
          <w:rFonts w:ascii="Arial" w:hAnsi="Arial" w:cs="Arial"/>
          <w:b/>
          <w:bCs/>
          <w:color w:val="FF0000"/>
        </w:rPr>
        <w:t xml:space="preserve">l’évaluation et la comparaison des offres des candidats </w:t>
      </w:r>
      <w:r w:rsidRPr="00321C22">
        <w:rPr>
          <w:rFonts w:ascii="Arial" w:hAnsi="Arial" w:cs="Arial"/>
          <w:color w:val="FF0000"/>
        </w:rPr>
        <w:t xml:space="preserve">et ne constitue pas un volume d’achat auquel le titulaire pourrait prétendre. Toutefois, les coûts renseignés pour les gammes de mobilier présentées dans ce panier type sont </w:t>
      </w:r>
      <w:r w:rsidR="00D3274D" w:rsidRPr="00321C22">
        <w:rPr>
          <w:rFonts w:ascii="Arial" w:hAnsi="Arial" w:cs="Arial"/>
          <w:b/>
          <w:bCs/>
          <w:color w:val="FF0000"/>
        </w:rPr>
        <w:t xml:space="preserve">contractuels et couverts par </w:t>
      </w:r>
      <w:r w:rsidR="38BBB670" w:rsidRPr="00321C22">
        <w:rPr>
          <w:rFonts w:ascii="Arial" w:hAnsi="Arial" w:cs="Arial"/>
          <w:b/>
          <w:bCs/>
          <w:color w:val="FF0000"/>
        </w:rPr>
        <w:t>l’</w:t>
      </w:r>
      <w:r w:rsidRPr="00321C22">
        <w:rPr>
          <w:rFonts w:ascii="Arial" w:hAnsi="Arial" w:cs="Arial"/>
          <w:b/>
          <w:bCs/>
          <w:color w:val="FF0000"/>
        </w:rPr>
        <w:t>accord cadre</w:t>
      </w:r>
      <w:r w:rsidR="00D3274D" w:rsidRPr="00321C22">
        <w:rPr>
          <w:rFonts w:ascii="Arial" w:hAnsi="Arial" w:cs="Arial"/>
          <w:color w:val="FF0000"/>
        </w:rPr>
        <w:t>.</w:t>
      </w:r>
    </w:p>
    <w:p w14:paraId="5917927D" w14:textId="77777777" w:rsidR="00E26CA3" w:rsidRDefault="00E26CA3">
      <w:pPr>
        <w:pStyle w:val="Rpertoire"/>
        <w:suppressLineNumbers w:val="0"/>
        <w:rPr>
          <w:color w:val="993300"/>
        </w:rPr>
      </w:pPr>
    </w:p>
    <w:p w14:paraId="45E2B17F" w14:textId="77777777" w:rsidR="000420A5" w:rsidRDefault="000420A5">
      <w:pPr>
        <w:pStyle w:val="Rpertoire"/>
        <w:suppressLineNumbers w:val="0"/>
        <w:rPr>
          <w:color w:val="993300"/>
        </w:rPr>
      </w:pPr>
    </w:p>
    <w:p w14:paraId="72267BCF" w14:textId="272CCE8A" w:rsidR="00430CBB" w:rsidRPr="00D3274D" w:rsidRDefault="00430CBB" w:rsidP="00430CBB">
      <w:pPr>
        <w:pBdr>
          <w:bottom w:val="single" w:sz="4" w:space="1" w:color="auto"/>
        </w:pBdr>
        <w:shd w:val="clear" w:color="auto" w:fill="C0C0C0"/>
        <w:jc w:val="both"/>
        <w:rPr>
          <w:rFonts w:ascii="Arial" w:hAnsi="Arial"/>
          <w:sz w:val="26"/>
          <w:szCs w:val="26"/>
        </w:rPr>
      </w:pPr>
      <w:r w:rsidRPr="00D3274D">
        <w:rPr>
          <w:rFonts w:ascii="Arial" w:hAnsi="Arial"/>
          <w:b/>
          <w:sz w:val="26"/>
          <w:szCs w:val="26"/>
        </w:rPr>
        <w:lastRenderedPageBreak/>
        <w:t xml:space="preserve">ARTICLE 2 – </w:t>
      </w:r>
      <w:r w:rsidR="00196450" w:rsidRPr="00D3274D">
        <w:rPr>
          <w:rFonts w:ascii="Arial" w:hAnsi="Arial"/>
          <w:b/>
          <w:sz w:val="26"/>
          <w:szCs w:val="26"/>
        </w:rPr>
        <w:t>TYPES</w:t>
      </w:r>
      <w:r w:rsidRPr="00D3274D">
        <w:rPr>
          <w:rFonts w:ascii="Arial" w:hAnsi="Arial"/>
          <w:b/>
          <w:sz w:val="26"/>
          <w:szCs w:val="26"/>
        </w:rPr>
        <w:t xml:space="preserve"> DE MOBILIERS</w:t>
      </w:r>
      <w:r w:rsidR="008874E4" w:rsidRPr="00D3274D">
        <w:rPr>
          <w:rFonts w:ascii="Arial" w:hAnsi="Arial"/>
          <w:b/>
          <w:sz w:val="26"/>
          <w:szCs w:val="26"/>
        </w:rPr>
        <w:t xml:space="preserve"> </w:t>
      </w:r>
      <w:r w:rsidR="00661724" w:rsidRPr="00D3274D">
        <w:rPr>
          <w:rFonts w:ascii="Arial" w:hAnsi="Arial"/>
          <w:b/>
          <w:sz w:val="26"/>
          <w:szCs w:val="26"/>
        </w:rPr>
        <w:t>–</w:t>
      </w:r>
      <w:r w:rsidR="008874E4" w:rsidRPr="00D3274D">
        <w:rPr>
          <w:rFonts w:ascii="Arial" w:hAnsi="Arial"/>
          <w:b/>
          <w:sz w:val="26"/>
          <w:szCs w:val="26"/>
        </w:rPr>
        <w:t xml:space="preserve"> </w:t>
      </w:r>
      <w:r w:rsidR="00196450" w:rsidRPr="00D3274D">
        <w:rPr>
          <w:rFonts w:ascii="Arial" w:hAnsi="Arial"/>
          <w:b/>
          <w:sz w:val="26"/>
          <w:szCs w:val="26"/>
        </w:rPr>
        <w:t>SPECIFICATIONS TECHNIQUES ET NORMES</w:t>
      </w:r>
    </w:p>
    <w:p w14:paraId="4968B59A" w14:textId="77777777" w:rsidR="00430CBB" w:rsidRDefault="00430CBB" w:rsidP="00430CBB">
      <w:pPr>
        <w:jc w:val="both"/>
        <w:rPr>
          <w:rFonts w:ascii="Arial" w:hAnsi="Arial"/>
        </w:rPr>
      </w:pPr>
    </w:p>
    <w:p w14:paraId="510BA318" w14:textId="5C76A023" w:rsidR="00305625" w:rsidRDefault="00A52EA2" w:rsidP="00430CBB">
      <w:pPr>
        <w:pStyle w:val="Rpertoire"/>
        <w:suppressLineNumbers w:val="0"/>
        <w:jc w:val="both"/>
        <w:rPr>
          <w:rFonts w:ascii="Arial" w:hAnsi="Arial" w:cs="Arial"/>
        </w:rPr>
      </w:pPr>
      <w:r>
        <w:rPr>
          <w:rFonts w:ascii="Arial" w:hAnsi="Arial" w:cs="Arial"/>
        </w:rPr>
        <w:t>L’</w:t>
      </w:r>
      <w:r w:rsidR="00661724">
        <w:rPr>
          <w:rFonts w:ascii="Arial" w:hAnsi="Arial" w:cs="Arial"/>
        </w:rPr>
        <w:t>accord c</w:t>
      </w:r>
      <w:r w:rsidR="00430CBB">
        <w:rPr>
          <w:rFonts w:ascii="Arial" w:hAnsi="Arial" w:cs="Arial"/>
        </w:rPr>
        <w:t>adre définit</w:t>
      </w:r>
      <w:r w:rsidR="00305625">
        <w:rPr>
          <w:rFonts w:ascii="Arial" w:hAnsi="Arial" w:cs="Arial"/>
        </w:rPr>
        <w:t xml:space="preserve"> de manière non exhaustive</w:t>
      </w:r>
      <w:r w:rsidR="00430CBB">
        <w:rPr>
          <w:rFonts w:ascii="Arial" w:hAnsi="Arial" w:cs="Arial"/>
        </w:rPr>
        <w:t xml:space="preserve"> les catégories de mobilier</w:t>
      </w:r>
      <w:r w:rsidR="00305625">
        <w:rPr>
          <w:rFonts w:ascii="Arial" w:hAnsi="Arial" w:cs="Arial"/>
        </w:rPr>
        <w:t xml:space="preserve"> qui pourront faire l’objet de commandes</w:t>
      </w:r>
      <w:r w:rsidR="00430CBB">
        <w:rPr>
          <w:rFonts w:ascii="Arial" w:hAnsi="Arial" w:cs="Arial"/>
        </w:rPr>
        <w:t>.</w:t>
      </w:r>
      <w:r w:rsidR="0048754B">
        <w:rPr>
          <w:rFonts w:ascii="Arial" w:hAnsi="Arial" w:cs="Arial"/>
        </w:rPr>
        <w:t xml:space="preserve"> </w:t>
      </w:r>
      <w:r w:rsidR="00305625">
        <w:rPr>
          <w:rFonts w:ascii="Arial" w:hAnsi="Arial" w:cs="Arial"/>
        </w:rPr>
        <w:t>Conformément aux dispositions de l’article 2.8 de l’accord cadre valant acte d’engagement et de l’article 76 IV du code des marchés publics, il pourra être demandé au titulaire de compléter son offre initiale en vue de commander des mobiliers non référencés au présent document (sans avoir pour effet de modifier substantiellement les caractéristiques de celle-ci).</w:t>
      </w:r>
    </w:p>
    <w:p w14:paraId="467CBADE" w14:textId="77777777" w:rsidR="00305625" w:rsidRDefault="00305625" w:rsidP="00430CBB">
      <w:pPr>
        <w:pStyle w:val="Rpertoire"/>
        <w:suppressLineNumbers w:val="0"/>
        <w:jc w:val="both"/>
        <w:rPr>
          <w:rFonts w:ascii="Arial" w:hAnsi="Arial" w:cs="Arial"/>
        </w:rPr>
      </w:pPr>
    </w:p>
    <w:p w14:paraId="04224061" w14:textId="2A51309F" w:rsidR="00D3274D" w:rsidRDefault="0048754B" w:rsidP="00430CBB">
      <w:pPr>
        <w:pStyle w:val="Rpertoire"/>
        <w:suppressLineNumbers w:val="0"/>
        <w:jc w:val="both"/>
        <w:rPr>
          <w:rFonts w:ascii="Arial" w:hAnsi="Arial" w:cs="Arial"/>
        </w:rPr>
      </w:pPr>
      <w:r w:rsidRPr="005246F6">
        <w:rPr>
          <w:rFonts w:ascii="Arial" w:hAnsi="Arial" w:cs="Arial"/>
        </w:rPr>
        <w:t xml:space="preserve">Les fournitures livrées </w:t>
      </w:r>
      <w:r w:rsidR="00A52EA2">
        <w:rPr>
          <w:rFonts w:ascii="Arial" w:hAnsi="Arial" w:cs="Arial"/>
        </w:rPr>
        <w:t>doi</w:t>
      </w:r>
      <w:r w:rsidR="005B320F">
        <w:rPr>
          <w:rFonts w:ascii="Arial" w:hAnsi="Arial" w:cs="Arial"/>
        </w:rPr>
        <w:t>vent être</w:t>
      </w:r>
      <w:r w:rsidR="00DB6EA1" w:rsidRPr="005246F6">
        <w:rPr>
          <w:rFonts w:ascii="Arial" w:hAnsi="Arial" w:cs="Arial"/>
        </w:rPr>
        <w:t xml:space="preserve"> </w:t>
      </w:r>
      <w:r w:rsidRPr="005246F6">
        <w:rPr>
          <w:rFonts w:ascii="Arial" w:hAnsi="Arial" w:cs="Arial"/>
        </w:rPr>
        <w:t>des fournitures neuves, sous emballage et conditionnement d’origine</w:t>
      </w:r>
      <w:r w:rsidR="0009286B">
        <w:rPr>
          <w:rFonts w:ascii="Arial" w:hAnsi="Arial" w:cs="Arial"/>
        </w:rPr>
        <w:t>.</w:t>
      </w:r>
    </w:p>
    <w:p w14:paraId="6688320B" w14:textId="77777777" w:rsidR="00D3274D" w:rsidRDefault="00D3274D" w:rsidP="00430CBB">
      <w:pPr>
        <w:pStyle w:val="Rpertoire"/>
        <w:suppressLineNumbers w:val="0"/>
        <w:jc w:val="both"/>
        <w:rPr>
          <w:rFonts w:ascii="Arial" w:hAnsi="Arial" w:cs="Arial"/>
        </w:rPr>
      </w:pPr>
    </w:p>
    <w:p w14:paraId="4E97A9C3" w14:textId="507D007A" w:rsidR="00D3274D" w:rsidRDefault="008874E4" w:rsidP="00430CBB">
      <w:pPr>
        <w:pStyle w:val="Rpertoire"/>
        <w:suppressLineNumbers w:val="0"/>
        <w:jc w:val="both"/>
        <w:rPr>
          <w:rFonts w:ascii="Arial" w:hAnsi="Arial" w:cs="Arial"/>
          <w:b/>
          <w:sz w:val="28"/>
          <w:szCs w:val="28"/>
        </w:rPr>
      </w:pPr>
      <w:r w:rsidRPr="00587B1A">
        <w:rPr>
          <w:rFonts w:ascii="Arial" w:hAnsi="Arial" w:cs="Arial"/>
          <w:b/>
          <w:sz w:val="28"/>
          <w:szCs w:val="28"/>
        </w:rPr>
        <w:t xml:space="preserve">2.1 – </w:t>
      </w:r>
      <w:r w:rsidR="00305625" w:rsidRPr="00587B1A">
        <w:rPr>
          <w:rFonts w:ascii="Arial" w:hAnsi="Arial" w:cs="Arial"/>
          <w:b/>
          <w:sz w:val="28"/>
          <w:szCs w:val="28"/>
        </w:rPr>
        <w:t>Liste non exhaustive de mobiliers couverts par l</w:t>
      </w:r>
      <w:r w:rsidR="002422B1">
        <w:rPr>
          <w:rFonts w:ascii="Arial" w:hAnsi="Arial" w:cs="Arial"/>
          <w:b/>
          <w:sz w:val="28"/>
          <w:szCs w:val="28"/>
        </w:rPr>
        <w:t>’</w:t>
      </w:r>
      <w:r w:rsidR="00A770A3" w:rsidRPr="00587B1A">
        <w:rPr>
          <w:rFonts w:ascii="Arial" w:hAnsi="Arial" w:cs="Arial"/>
          <w:b/>
          <w:sz w:val="28"/>
          <w:szCs w:val="28"/>
        </w:rPr>
        <w:t>accord-cadre</w:t>
      </w:r>
    </w:p>
    <w:p w14:paraId="3FF7B5B4" w14:textId="77777777" w:rsidR="002523BD" w:rsidRDefault="002523BD" w:rsidP="00430CBB">
      <w:pPr>
        <w:pStyle w:val="Rpertoire"/>
        <w:suppressLineNumbers w:val="0"/>
        <w:jc w:val="both"/>
        <w:rPr>
          <w:rFonts w:ascii="Arial" w:hAnsi="Arial" w:cs="Arial"/>
          <w:b/>
          <w:sz w:val="28"/>
          <w:szCs w:val="28"/>
        </w:rPr>
      </w:pPr>
    </w:p>
    <w:p w14:paraId="0A209212" w14:textId="3CEAAC6B" w:rsidR="00D3274D" w:rsidRDefault="00D3274D" w:rsidP="008874E4">
      <w:pPr>
        <w:pStyle w:val="Rpertoire"/>
        <w:suppressLineNumbers w:val="0"/>
        <w:jc w:val="both"/>
        <w:rPr>
          <w:rFonts w:ascii="Arial" w:hAnsi="Arial" w:cs="Arial"/>
        </w:rPr>
      </w:pPr>
      <w:r w:rsidRPr="00D3274D">
        <w:rPr>
          <w:rFonts w:ascii="Arial" w:hAnsi="Arial" w:cs="Arial"/>
        </w:rPr>
        <w:t>Ces catégories de mobilier</w:t>
      </w:r>
      <w:r w:rsidR="00B47DD9">
        <w:rPr>
          <w:rFonts w:ascii="Arial" w:hAnsi="Arial" w:cs="Arial"/>
        </w:rPr>
        <w:t>s</w:t>
      </w:r>
      <w:r w:rsidRPr="00D3274D">
        <w:rPr>
          <w:rFonts w:ascii="Arial" w:hAnsi="Arial" w:cs="Arial"/>
        </w:rPr>
        <w:t xml:space="preserve"> sont couvertes tant par les paniers types propre</w:t>
      </w:r>
      <w:r w:rsidR="001E7754">
        <w:rPr>
          <w:rFonts w:ascii="Arial" w:hAnsi="Arial" w:cs="Arial"/>
        </w:rPr>
        <w:t xml:space="preserve"> au lot </w:t>
      </w:r>
      <w:r w:rsidRPr="00D3274D">
        <w:rPr>
          <w:rFonts w:ascii="Arial" w:hAnsi="Arial" w:cs="Arial"/>
        </w:rPr>
        <w:t xml:space="preserve">que par le tarif des prix public présenté par chaque titulaire remis avec son offre et actualisé chaque </w:t>
      </w:r>
      <w:r w:rsidRPr="005246F6">
        <w:rPr>
          <w:rFonts w:ascii="Arial" w:hAnsi="Arial" w:cs="Arial"/>
        </w:rPr>
        <w:t>année</w:t>
      </w:r>
      <w:r w:rsidR="004B3D85" w:rsidRPr="005246F6">
        <w:rPr>
          <w:rFonts w:ascii="Arial" w:hAnsi="Arial" w:cs="Arial"/>
        </w:rPr>
        <w:t xml:space="preserve"> (catalogue)</w:t>
      </w:r>
      <w:r w:rsidRPr="005246F6">
        <w:rPr>
          <w:rFonts w:ascii="Arial" w:hAnsi="Arial" w:cs="Arial"/>
        </w:rPr>
        <w:t>.</w:t>
      </w:r>
    </w:p>
    <w:p w14:paraId="5D8039FB" w14:textId="77777777" w:rsidR="00480C26" w:rsidRDefault="00480C26" w:rsidP="008874E4">
      <w:pPr>
        <w:pStyle w:val="Rpertoire"/>
        <w:suppressLineNumbers w:val="0"/>
        <w:jc w:val="both"/>
        <w:rPr>
          <w:rFonts w:ascii="Arial" w:hAnsi="Arial" w:cs="Arial"/>
        </w:rPr>
      </w:pPr>
    </w:p>
    <w:p w14:paraId="7559692A" w14:textId="77777777" w:rsidR="008F79D9" w:rsidRDefault="008F79D9" w:rsidP="008874E4">
      <w:pPr>
        <w:pStyle w:val="Rpertoire"/>
        <w:suppressLineNumbers w:val="0"/>
        <w:jc w:val="both"/>
        <w:rPr>
          <w:rFonts w:ascii="Arial" w:hAnsi="Arial" w:cs="Arial"/>
        </w:rPr>
      </w:pPr>
    </w:p>
    <w:p w14:paraId="4B26349D" w14:textId="77777777" w:rsidR="008F79D9" w:rsidRPr="00480C26" w:rsidRDefault="008F79D9" w:rsidP="008F79D9">
      <w:pPr>
        <w:pStyle w:val="Rpertoire"/>
        <w:jc w:val="center"/>
        <w:rPr>
          <w:rFonts w:ascii="Arial" w:hAnsi="Arial" w:cs="Arial"/>
          <w:b/>
          <w:sz w:val="24"/>
          <w:szCs w:val="24"/>
          <w:highlight w:val="lightGray"/>
          <w:u w:val="single"/>
        </w:rPr>
      </w:pPr>
      <w:r w:rsidRPr="00480C26">
        <w:rPr>
          <w:rFonts w:ascii="Arial" w:hAnsi="Arial" w:cs="Arial"/>
          <w:b/>
          <w:sz w:val="24"/>
          <w:szCs w:val="24"/>
          <w:highlight w:val="lightGray"/>
          <w:u w:val="single"/>
        </w:rPr>
        <w:t>Lot n° 1</w:t>
      </w:r>
    </w:p>
    <w:p w14:paraId="13BD3D9C" w14:textId="69CD5B67" w:rsidR="008F79D9" w:rsidRPr="00480C26" w:rsidRDefault="008F79D9" w:rsidP="008F79D9">
      <w:pPr>
        <w:pStyle w:val="Rpertoire"/>
        <w:jc w:val="center"/>
        <w:rPr>
          <w:rFonts w:ascii="Arial" w:hAnsi="Arial" w:cs="Arial"/>
          <w:b/>
          <w:sz w:val="24"/>
          <w:szCs w:val="24"/>
        </w:rPr>
      </w:pPr>
      <w:r w:rsidRPr="36D03BB6">
        <w:rPr>
          <w:rFonts w:ascii="Arial" w:hAnsi="Arial" w:cs="Arial"/>
          <w:b/>
          <w:bCs/>
          <w:sz w:val="24"/>
          <w:szCs w:val="24"/>
          <w:highlight w:val="lightGray"/>
        </w:rPr>
        <w:t>Mobiliers d'assise</w:t>
      </w:r>
      <w:r w:rsidR="00302360" w:rsidRPr="36D03BB6">
        <w:rPr>
          <w:rFonts w:ascii="Arial" w:hAnsi="Arial" w:cs="Arial"/>
          <w:b/>
          <w:bCs/>
          <w:sz w:val="24"/>
          <w:szCs w:val="24"/>
          <w:highlight w:val="lightGray"/>
        </w:rPr>
        <w:t>s standards et d’espaces de convivialité</w:t>
      </w:r>
      <w:r w:rsidR="003B1CB1" w:rsidRPr="36D03BB6">
        <w:rPr>
          <w:rFonts w:ascii="Arial" w:hAnsi="Arial" w:cs="Arial"/>
          <w:b/>
          <w:bCs/>
          <w:sz w:val="24"/>
          <w:szCs w:val="24"/>
        </w:rPr>
        <w:t xml:space="preserve"> </w:t>
      </w:r>
    </w:p>
    <w:p w14:paraId="0501687E" w14:textId="77777777" w:rsidR="008F79D9" w:rsidRDefault="008F79D9" w:rsidP="008F79D9">
      <w:pPr>
        <w:pStyle w:val="Rpertoire"/>
        <w:jc w:val="center"/>
        <w:rPr>
          <w:rFonts w:ascii="Arial" w:hAnsi="Arial" w:cs="Arial"/>
          <w:b/>
          <w:sz w:val="24"/>
          <w:szCs w:val="24"/>
        </w:rPr>
      </w:pPr>
    </w:p>
    <w:p w14:paraId="4D786695" w14:textId="5EFA8CEF" w:rsidR="00C32CD1" w:rsidRPr="005D1F76" w:rsidRDefault="00C32CD1" w:rsidP="005D1F76">
      <w:pPr>
        <w:pStyle w:val="Rpertoire"/>
        <w:suppressLineNumbers w:val="0"/>
        <w:jc w:val="both"/>
        <w:rPr>
          <w:rFonts w:ascii="Arial" w:hAnsi="Arial" w:cs="Arial"/>
        </w:rPr>
      </w:pPr>
      <w:r w:rsidRPr="005D1F76">
        <w:rPr>
          <w:rFonts w:ascii="Arial" w:hAnsi="Arial" w:cs="Arial"/>
        </w:rPr>
        <w:t>Type</w:t>
      </w:r>
      <w:r w:rsidR="005D1F76" w:rsidRPr="005D1F76">
        <w:rPr>
          <w:rFonts w:ascii="Arial" w:hAnsi="Arial" w:cs="Arial"/>
        </w:rPr>
        <w:t>s de mobiliers :</w:t>
      </w:r>
    </w:p>
    <w:p w14:paraId="661987A5" w14:textId="3DDD68E6" w:rsidR="005D1F76" w:rsidRDefault="005D1F76" w:rsidP="005D1F76">
      <w:pPr>
        <w:pStyle w:val="Rpertoire"/>
        <w:numPr>
          <w:ilvl w:val="0"/>
          <w:numId w:val="65"/>
        </w:numPr>
        <w:suppressLineNumbers w:val="0"/>
        <w:jc w:val="both"/>
        <w:rPr>
          <w:rFonts w:ascii="Arial" w:hAnsi="Arial" w:cs="Arial"/>
        </w:rPr>
      </w:pPr>
      <w:r w:rsidRPr="005D1F76">
        <w:rPr>
          <w:rFonts w:ascii="Arial" w:hAnsi="Arial" w:cs="Arial"/>
        </w:rPr>
        <w:t xml:space="preserve">Siège de </w:t>
      </w:r>
      <w:r w:rsidR="006E2285">
        <w:rPr>
          <w:rFonts w:ascii="Arial" w:hAnsi="Arial" w:cs="Arial"/>
        </w:rPr>
        <w:t>bureau</w:t>
      </w:r>
      <w:r w:rsidRPr="005D1F76">
        <w:rPr>
          <w:rFonts w:ascii="Arial" w:hAnsi="Arial" w:cs="Arial"/>
        </w:rPr>
        <w:t xml:space="preserve"> à roulettes</w:t>
      </w:r>
    </w:p>
    <w:p w14:paraId="432132D8" w14:textId="6FFA8C8D" w:rsidR="006E2285" w:rsidRPr="006E2285" w:rsidRDefault="006E2285" w:rsidP="006E2285">
      <w:pPr>
        <w:pStyle w:val="Rpertoire"/>
        <w:numPr>
          <w:ilvl w:val="0"/>
          <w:numId w:val="65"/>
        </w:numPr>
        <w:suppressLineNumbers w:val="0"/>
        <w:jc w:val="both"/>
        <w:rPr>
          <w:rFonts w:ascii="Arial" w:hAnsi="Arial" w:cs="Arial"/>
        </w:rPr>
      </w:pPr>
      <w:r>
        <w:rPr>
          <w:rFonts w:ascii="Arial" w:hAnsi="Arial" w:cs="Arial"/>
        </w:rPr>
        <w:t>Chaise</w:t>
      </w:r>
      <w:r w:rsidRPr="005D1F76">
        <w:rPr>
          <w:rFonts w:ascii="Arial" w:hAnsi="Arial" w:cs="Arial"/>
        </w:rPr>
        <w:t xml:space="preserve"> visiteur pour bureau</w:t>
      </w:r>
    </w:p>
    <w:p w14:paraId="4ED71077" w14:textId="4143D844" w:rsidR="005D1F76" w:rsidRPr="005D1F76" w:rsidRDefault="005D1F76" w:rsidP="005D1F76">
      <w:pPr>
        <w:pStyle w:val="Rpertoire"/>
        <w:numPr>
          <w:ilvl w:val="0"/>
          <w:numId w:val="65"/>
        </w:numPr>
        <w:suppressLineNumbers w:val="0"/>
        <w:jc w:val="both"/>
        <w:rPr>
          <w:rFonts w:ascii="Arial" w:hAnsi="Arial" w:cs="Arial"/>
        </w:rPr>
      </w:pPr>
      <w:r w:rsidRPr="005D1F76">
        <w:rPr>
          <w:rFonts w:ascii="Arial" w:hAnsi="Arial" w:cs="Arial"/>
        </w:rPr>
        <w:t>Chaise de réunion (4 pieds)</w:t>
      </w:r>
    </w:p>
    <w:p w14:paraId="484E6853" w14:textId="6A8CABD0" w:rsidR="005D1F76" w:rsidRPr="005D1F76" w:rsidRDefault="005D1F76" w:rsidP="005D1F76">
      <w:pPr>
        <w:pStyle w:val="Rpertoire"/>
        <w:numPr>
          <w:ilvl w:val="0"/>
          <w:numId w:val="65"/>
        </w:numPr>
        <w:suppressLineNumbers w:val="0"/>
        <w:jc w:val="both"/>
        <w:rPr>
          <w:rFonts w:ascii="Arial" w:hAnsi="Arial" w:cs="Arial"/>
        </w:rPr>
      </w:pPr>
      <w:r w:rsidRPr="005D1F76">
        <w:rPr>
          <w:rFonts w:ascii="Arial" w:hAnsi="Arial" w:cs="Arial"/>
        </w:rPr>
        <w:t>Chaise de réunion pivotantes à roulettes</w:t>
      </w:r>
    </w:p>
    <w:p w14:paraId="0AA278F6" w14:textId="77C59447" w:rsidR="005D1F76" w:rsidRDefault="005D1F76" w:rsidP="005D1F76">
      <w:pPr>
        <w:pStyle w:val="Rpertoire"/>
        <w:numPr>
          <w:ilvl w:val="0"/>
          <w:numId w:val="65"/>
        </w:numPr>
        <w:suppressLineNumbers w:val="0"/>
        <w:jc w:val="both"/>
        <w:rPr>
          <w:rFonts w:ascii="Arial" w:hAnsi="Arial" w:cs="Arial"/>
        </w:rPr>
      </w:pPr>
      <w:r w:rsidRPr="005D1F76">
        <w:rPr>
          <w:rFonts w:ascii="Arial" w:hAnsi="Arial" w:cs="Arial"/>
        </w:rPr>
        <w:t>Tabouret haut</w:t>
      </w:r>
    </w:p>
    <w:p w14:paraId="03848B02" w14:textId="1169F1AF" w:rsidR="00B65FCF" w:rsidRDefault="00B65FCF" w:rsidP="005D1F76">
      <w:pPr>
        <w:pStyle w:val="Rpertoire"/>
        <w:numPr>
          <w:ilvl w:val="0"/>
          <w:numId w:val="65"/>
        </w:numPr>
        <w:suppressLineNumbers w:val="0"/>
        <w:jc w:val="both"/>
        <w:rPr>
          <w:rFonts w:ascii="Arial" w:hAnsi="Arial" w:cs="Arial"/>
        </w:rPr>
      </w:pPr>
      <w:r>
        <w:rPr>
          <w:rFonts w:ascii="Arial" w:hAnsi="Arial" w:cs="Arial"/>
        </w:rPr>
        <w:t>Chaises poutres</w:t>
      </w:r>
    </w:p>
    <w:p w14:paraId="0971EB7A" w14:textId="0A2691E4" w:rsidR="0016642E" w:rsidRDefault="0016642E" w:rsidP="0016642E">
      <w:pPr>
        <w:pStyle w:val="Rpertoire"/>
        <w:numPr>
          <w:ilvl w:val="0"/>
          <w:numId w:val="65"/>
        </w:numPr>
        <w:suppressLineNumbers w:val="0"/>
        <w:jc w:val="both"/>
        <w:rPr>
          <w:rFonts w:ascii="Arial" w:hAnsi="Arial" w:cs="Arial"/>
        </w:rPr>
      </w:pPr>
      <w:r>
        <w:rPr>
          <w:rFonts w:ascii="Arial" w:hAnsi="Arial" w:cs="Arial"/>
        </w:rPr>
        <w:t>Fauteuil 1 place</w:t>
      </w:r>
    </w:p>
    <w:p w14:paraId="72634AC3" w14:textId="77777777" w:rsidR="0016642E" w:rsidRDefault="0016642E" w:rsidP="0016642E">
      <w:pPr>
        <w:pStyle w:val="Rpertoire"/>
        <w:numPr>
          <w:ilvl w:val="0"/>
          <w:numId w:val="65"/>
        </w:numPr>
        <w:suppressLineNumbers w:val="0"/>
        <w:jc w:val="both"/>
        <w:rPr>
          <w:rFonts w:ascii="Arial" w:hAnsi="Arial" w:cs="Arial"/>
        </w:rPr>
      </w:pPr>
      <w:r>
        <w:rPr>
          <w:rFonts w:ascii="Arial" w:hAnsi="Arial" w:cs="Arial"/>
        </w:rPr>
        <w:t>Canapé 2 places</w:t>
      </w:r>
    </w:p>
    <w:p w14:paraId="6637FFD5" w14:textId="77777777" w:rsidR="0016642E" w:rsidRDefault="0016642E" w:rsidP="0016642E">
      <w:pPr>
        <w:pStyle w:val="Rpertoire"/>
        <w:numPr>
          <w:ilvl w:val="0"/>
          <w:numId w:val="65"/>
        </w:numPr>
        <w:suppressLineNumbers w:val="0"/>
        <w:jc w:val="both"/>
        <w:rPr>
          <w:rFonts w:ascii="Arial" w:hAnsi="Arial" w:cs="Arial"/>
        </w:rPr>
      </w:pPr>
      <w:r>
        <w:rPr>
          <w:rFonts w:ascii="Arial" w:hAnsi="Arial" w:cs="Arial"/>
        </w:rPr>
        <w:t>Canapé 3 places</w:t>
      </w:r>
    </w:p>
    <w:p w14:paraId="0D5E79C1" w14:textId="77777777" w:rsidR="0016642E" w:rsidRDefault="0016642E" w:rsidP="0016642E">
      <w:pPr>
        <w:pStyle w:val="Rpertoire"/>
        <w:numPr>
          <w:ilvl w:val="0"/>
          <w:numId w:val="65"/>
        </w:numPr>
        <w:suppressLineNumbers w:val="0"/>
        <w:jc w:val="both"/>
        <w:rPr>
          <w:rFonts w:ascii="Arial" w:hAnsi="Arial" w:cs="Arial"/>
        </w:rPr>
      </w:pPr>
      <w:r>
        <w:rPr>
          <w:rFonts w:ascii="Arial" w:hAnsi="Arial" w:cs="Arial"/>
        </w:rPr>
        <w:t>Chauffeuses</w:t>
      </w:r>
    </w:p>
    <w:p w14:paraId="7C719FC0" w14:textId="77777777" w:rsidR="0016642E" w:rsidRDefault="0016642E" w:rsidP="0016642E">
      <w:pPr>
        <w:pStyle w:val="Rpertoire"/>
        <w:numPr>
          <w:ilvl w:val="0"/>
          <w:numId w:val="65"/>
        </w:numPr>
        <w:suppressLineNumbers w:val="0"/>
        <w:jc w:val="both"/>
        <w:rPr>
          <w:rFonts w:ascii="Arial" w:hAnsi="Arial" w:cs="Arial"/>
        </w:rPr>
      </w:pPr>
      <w:r>
        <w:rPr>
          <w:rFonts w:ascii="Arial" w:hAnsi="Arial" w:cs="Arial"/>
        </w:rPr>
        <w:t>Banquettes</w:t>
      </w:r>
    </w:p>
    <w:p w14:paraId="2E0A8342" w14:textId="77777777" w:rsidR="0016642E" w:rsidRPr="00B65FCF" w:rsidRDefault="0016642E" w:rsidP="0016642E">
      <w:pPr>
        <w:pStyle w:val="Rpertoire"/>
        <w:numPr>
          <w:ilvl w:val="0"/>
          <w:numId w:val="65"/>
        </w:numPr>
        <w:suppressLineNumbers w:val="0"/>
        <w:jc w:val="both"/>
        <w:rPr>
          <w:rFonts w:ascii="Arial" w:hAnsi="Arial" w:cs="Arial"/>
        </w:rPr>
      </w:pPr>
      <w:r>
        <w:rPr>
          <w:rFonts w:ascii="Arial" w:hAnsi="Arial" w:cs="Arial"/>
        </w:rPr>
        <w:t>Poufs</w:t>
      </w:r>
    </w:p>
    <w:p w14:paraId="6E83AD8E" w14:textId="77777777" w:rsidR="00BF160A" w:rsidRDefault="00BF160A" w:rsidP="00BF160A">
      <w:pPr>
        <w:pStyle w:val="Rpertoire"/>
        <w:suppressLineNumbers w:val="0"/>
        <w:jc w:val="both"/>
        <w:rPr>
          <w:rFonts w:ascii="Arial" w:hAnsi="Arial" w:cs="Arial"/>
        </w:rPr>
      </w:pPr>
    </w:p>
    <w:p w14:paraId="44DF1DB8" w14:textId="2467EF52" w:rsidR="005D1F76" w:rsidRDefault="005D1F76" w:rsidP="005D1F76">
      <w:pPr>
        <w:pStyle w:val="Rpertoire"/>
        <w:suppressLineNumbers w:val="0"/>
        <w:jc w:val="both"/>
        <w:rPr>
          <w:rFonts w:ascii="Arial" w:hAnsi="Arial" w:cs="Arial"/>
          <w:b/>
          <w:bCs/>
          <w:i/>
          <w:iCs/>
        </w:rPr>
      </w:pPr>
      <w:r w:rsidRPr="005D1F76">
        <w:rPr>
          <w:rFonts w:ascii="Arial" w:hAnsi="Arial" w:cs="Arial"/>
          <w:b/>
          <w:bCs/>
          <w:i/>
          <w:iCs/>
        </w:rPr>
        <w:t xml:space="preserve">La liste étant non exhaustive, le titulaire du marché est susceptible d’être sollicité pour des besoins en mobiliers autres que ceux énoncés ci-dessus et présents au catalogue. Le titulaire veille à ce que les projets d’aménagements proposés respectent les certifications et normes énoncées à l’article </w:t>
      </w:r>
      <w:r w:rsidR="000C09E1">
        <w:rPr>
          <w:rFonts w:ascii="Arial" w:hAnsi="Arial" w:cs="Arial"/>
          <w:b/>
          <w:bCs/>
          <w:i/>
          <w:iCs/>
        </w:rPr>
        <w:t>2.2</w:t>
      </w:r>
      <w:r w:rsidRPr="005D1F76">
        <w:rPr>
          <w:rFonts w:ascii="Arial" w:hAnsi="Arial" w:cs="Arial"/>
          <w:b/>
          <w:bCs/>
          <w:i/>
          <w:iCs/>
        </w:rPr>
        <w:t xml:space="preserve"> du présent Cahier des Clauses Techniques Particulières.</w:t>
      </w:r>
    </w:p>
    <w:p w14:paraId="6201B450" w14:textId="77777777" w:rsidR="005D1F76" w:rsidRDefault="005D1F76" w:rsidP="005D1F76">
      <w:pPr>
        <w:pStyle w:val="Rpertoire"/>
        <w:suppressLineNumbers w:val="0"/>
        <w:jc w:val="both"/>
        <w:rPr>
          <w:rFonts w:ascii="Arial" w:hAnsi="Arial" w:cs="Arial"/>
          <w:b/>
          <w:bCs/>
          <w:i/>
          <w:iCs/>
        </w:rPr>
      </w:pPr>
    </w:p>
    <w:p w14:paraId="20731E00" w14:textId="77777777" w:rsidR="005D1F76" w:rsidRPr="005D1F76" w:rsidRDefault="005D1F76" w:rsidP="005D1F76">
      <w:pPr>
        <w:pStyle w:val="Rpertoire"/>
        <w:suppressLineNumbers w:val="0"/>
        <w:jc w:val="both"/>
        <w:rPr>
          <w:rFonts w:ascii="Arial" w:hAnsi="Arial" w:cs="Arial"/>
          <w:b/>
          <w:bCs/>
        </w:rPr>
      </w:pPr>
    </w:p>
    <w:p w14:paraId="08BD1677" w14:textId="550E448C" w:rsidR="005D1F76" w:rsidRPr="00480C26" w:rsidRDefault="005D1F76" w:rsidP="005D1F76">
      <w:pPr>
        <w:pStyle w:val="Rpertoire"/>
        <w:jc w:val="center"/>
        <w:rPr>
          <w:rFonts w:ascii="Arial" w:hAnsi="Arial" w:cs="Arial"/>
          <w:b/>
          <w:sz w:val="24"/>
          <w:szCs w:val="24"/>
          <w:highlight w:val="lightGray"/>
          <w:u w:val="single"/>
        </w:rPr>
      </w:pPr>
      <w:r w:rsidRPr="00480C26">
        <w:rPr>
          <w:rFonts w:ascii="Arial" w:hAnsi="Arial" w:cs="Arial"/>
          <w:b/>
          <w:sz w:val="24"/>
          <w:szCs w:val="24"/>
          <w:highlight w:val="lightGray"/>
          <w:u w:val="single"/>
        </w:rPr>
        <w:t xml:space="preserve">Lot n° </w:t>
      </w:r>
      <w:r>
        <w:rPr>
          <w:rFonts w:ascii="Arial" w:hAnsi="Arial" w:cs="Arial"/>
          <w:b/>
          <w:sz w:val="24"/>
          <w:szCs w:val="24"/>
          <w:highlight w:val="lightGray"/>
          <w:u w:val="single"/>
        </w:rPr>
        <w:t>2</w:t>
      </w:r>
    </w:p>
    <w:p w14:paraId="3D7AC3DF" w14:textId="77777777" w:rsidR="00295F20" w:rsidRPr="00295F20" w:rsidRDefault="00295F20" w:rsidP="00295F20">
      <w:pPr>
        <w:pStyle w:val="Rpertoire"/>
        <w:suppressLineNumbers w:val="0"/>
        <w:jc w:val="center"/>
        <w:rPr>
          <w:rFonts w:ascii="Arial" w:hAnsi="Arial" w:cs="Arial"/>
          <w:b/>
          <w:bCs/>
          <w:sz w:val="24"/>
          <w:szCs w:val="24"/>
          <w:highlight w:val="lightGray"/>
          <w:u w:val="single"/>
        </w:rPr>
      </w:pPr>
      <w:r w:rsidRPr="00295F20">
        <w:rPr>
          <w:rFonts w:ascii="Arial" w:hAnsi="Arial" w:cs="Arial"/>
          <w:b/>
          <w:bCs/>
          <w:sz w:val="24"/>
          <w:szCs w:val="24"/>
          <w:highlight w:val="lightGray"/>
          <w:u w:val="single"/>
        </w:rPr>
        <w:t>Plans de travail, bureaux, mobiliers espaces de convivialité, de détente, de restauration, rangements et accessoires</w:t>
      </w:r>
    </w:p>
    <w:p w14:paraId="29B91E2D" w14:textId="77777777" w:rsidR="008F79D9" w:rsidRDefault="008F79D9" w:rsidP="008F79D9">
      <w:pPr>
        <w:pStyle w:val="Rpertoire"/>
        <w:suppressLineNumbers w:val="0"/>
        <w:jc w:val="both"/>
        <w:rPr>
          <w:rFonts w:ascii="Arial" w:hAnsi="Arial" w:cs="Arial"/>
          <w:b/>
          <w:bCs/>
        </w:rPr>
      </w:pPr>
    </w:p>
    <w:p w14:paraId="3DC767DC" w14:textId="6E995B20" w:rsidR="008F79D9" w:rsidRDefault="008F79D9" w:rsidP="008F79D9">
      <w:pPr>
        <w:pStyle w:val="Rpertoire"/>
        <w:suppressLineNumbers w:val="0"/>
        <w:jc w:val="both"/>
        <w:rPr>
          <w:rFonts w:ascii="Arial" w:hAnsi="Arial" w:cs="Arial"/>
        </w:rPr>
      </w:pPr>
      <w:r w:rsidRPr="005D1F76">
        <w:rPr>
          <w:rFonts w:ascii="Arial" w:hAnsi="Arial" w:cs="Arial"/>
        </w:rPr>
        <w:t>Types de mobiliers</w:t>
      </w:r>
      <w:r w:rsidR="005D1F76">
        <w:rPr>
          <w:rFonts w:ascii="Arial" w:hAnsi="Arial" w:cs="Arial"/>
        </w:rPr>
        <w:t> :</w:t>
      </w:r>
    </w:p>
    <w:p w14:paraId="3F5B3BB9" w14:textId="0648DA4E" w:rsidR="005D1F76" w:rsidRDefault="005D1F76" w:rsidP="005D1F76">
      <w:pPr>
        <w:pStyle w:val="Rpertoire"/>
        <w:numPr>
          <w:ilvl w:val="0"/>
          <w:numId w:val="65"/>
        </w:numPr>
        <w:suppressLineNumbers w:val="0"/>
        <w:jc w:val="both"/>
        <w:rPr>
          <w:rFonts w:ascii="Arial" w:hAnsi="Arial" w:cs="Arial"/>
        </w:rPr>
      </w:pPr>
      <w:r>
        <w:rPr>
          <w:rFonts w:ascii="Arial" w:hAnsi="Arial" w:cs="Arial"/>
        </w:rPr>
        <w:t xml:space="preserve">Bureaux </w:t>
      </w:r>
    </w:p>
    <w:p w14:paraId="40FB9342" w14:textId="72A2D77B" w:rsidR="005D1F76" w:rsidRDefault="005D1F76" w:rsidP="005D1F76">
      <w:pPr>
        <w:pStyle w:val="Rpertoire"/>
        <w:numPr>
          <w:ilvl w:val="0"/>
          <w:numId w:val="65"/>
        </w:numPr>
        <w:suppressLineNumbers w:val="0"/>
        <w:jc w:val="both"/>
        <w:rPr>
          <w:rFonts w:ascii="Arial" w:hAnsi="Arial" w:cs="Arial"/>
        </w:rPr>
      </w:pPr>
      <w:r>
        <w:rPr>
          <w:rFonts w:ascii="Arial" w:hAnsi="Arial" w:cs="Arial"/>
        </w:rPr>
        <w:t>Bureaux type « assis debout » électrique</w:t>
      </w:r>
    </w:p>
    <w:p w14:paraId="3C4C8D6D" w14:textId="21B463AB" w:rsidR="005D1F76" w:rsidRDefault="005D1F76" w:rsidP="005D1F76">
      <w:pPr>
        <w:pStyle w:val="Rpertoire"/>
        <w:numPr>
          <w:ilvl w:val="0"/>
          <w:numId w:val="65"/>
        </w:numPr>
        <w:suppressLineNumbers w:val="0"/>
        <w:jc w:val="both"/>
        <w:rPr>
          <w:rFonts w:ascii="Arial" w:hAnsi="Arial" w:cs="Arial"/>
        </w:rPr>
      </w:pPr>
      <w:r>
        <w:rPr>
          <w:rFonts w:ascii="Arial" w:hAnsi="Arial" w:cs="Arial"/>
        </w:rPr>
        <w:t>Bureaux type « assis debout » manuel</w:t>
      </w:r>
    </w:p>
    <w:p w14:paraId="1650E18F" w14:textId="78BFEBF8" w:rsidR="00174007" w:rsidRDefault="008F6435" w:rsidP="005D1F76">
      <w:pPr>
        <w:pStyle w:val="Rpertoire"/>
        <w:numPr>
          <w:ilvl w:val="0"/>
          <w:numId w:val="65"/>
        </w:numPr>
        <w:suppressLineNumbers w:val="0"/>
        <w:jc w:val="both"/>
        <w:rPr>
          <w:rFonts w:ascii="Arial" w:hAnsi="Arial" w:cs="Arial"/>
        </w:rPr>
      </w:pPr>
      <w:r>
        <w:rPr>
          <w:rFonts w:ascii="Arial" w:hAnsi="Arial" w:cs="Arial"/>
        </w:rPr>
        <w:t>Tables de réunion</w:t>
      </w:r>
    </w:p>
    <w:p w14:paraId="07208289" w14:textId="4B1BBB0B" w:rsidR="005D1F76" w:rsidRDefault="005D1F76" w:rsidP="005D1F76">
      <w:pPr>
        <w:pStyle w:val="Rpertoire"/>
        <w:numPr>
          <w:ilvl w:val="0"/>
          <w:numId w:val="65"/>
        </w:numPr>
        <w:suppressLineNumbers w:val="0"/>
        <w:jc w:val="both"/>
        <w:rPr>
          <w:rFonts w:ascii="Arial" w:hAnsi="Arial" w:cs="Arial"/>
        </w:rPr>
      </w:pPr>
      <w:r>
        <w:rPr>
          <w:rFonts w:ascii="Arial" w:hAnsi="Arial" w:cs="Arial"/>
        </w:rPr>
        <w:t>Tables de réunion mobiles et pivotantes</w:t>
      </w:r>
    </w:p>
    <w:p w14:paraId="3D6A5BF3" w14:textId="0CB63877" w:rsidR="00E300A6" w:rsidRDefault="00E300A6" w:rsidP="005D1F76">
      <w:pPr>
        <w:pStyle w:val="Rpertoire"/>
        <w:numPr>
          <w:ilvl w:val="0"/>
          <w:numId w:val="65"/>
        </w:numPr>
        <w:suppressLineNumbers w:val="0"/>
        <w:jc w:val="both"/>
        <w:rPr>
          <w:rFonts w:ascii="Arial" w:hAnsi="Arial" w:cs="Arial"/>
        </w:rPr>
      </w:pPr>
      <w:r>
        <w:rPr>
          <w:rFonts w:ascii="Arial" w:hAnsi="Arial" w:cs="Arial"/>
        </w:rPr>
        <w:t>Tables rondes</w:t>
      </w:r>
    </w:p>
    <w:p w14:paraId="112728E4" w14:textId="6C74F7A9" w:rsidR="00E300A6" w:rsidRDefault="00E300A6" w:rsidP="005D1F76">
      <w:pPr>
        <w:pStyle w:val="Rpertoire"/>
        <w:numPr>
          <w:ilvl w:val="0"/>
          <w:numId w:val="65"/>
        </w:numPr>
        <w:suppressLineNumbers w:val="0"/>
        <w:jc w:val="both"/>
        <w:rPr>
          <w:rFonts w:ascii="Arial" w:hAnsi="Arial" w:cs="Arial"/>
        </w:rPr>
      </w:pPr>
      <w:r>
        <w:rPr>
          <w:rFonts w:ascii="Arial" w:hAnsi="Arial" w:cs="Arial"/>
        </w:rPr>
        <w:t>Tables rectangulaires</w:t>
      </w:r>
    </w:p>
    <w:p w14:paraId="21E52260" w14:textId="77777777" w:rsidR="008F4698" w:rsidRDefault="00E300A6" w:rsidP="005D1F76">
      <w:pPr>
        <w:pStyle w:val="Rpertoire"/>
        <w:numPr>
          <w:ilvl w:val="0"/>
          <w:numId w:val="65"/>
        </w:numPr>
        <w:suppressLineNumbers w:val="0"/>
        <w:jc w:val="both"/>
        <w:rPr>
          <w:rFonts w:ascii="Arial" w:hAnsi="Arial" w:cs="Arial"/>
        </w:rPr>
      </w:pPr>
      <w:r>
        <w:rPr>
          <w:rFonts w:ascii="Arial" w:hAnsi="Arial" w:cs="Arial"/>
        </w:rPr>
        <w:t>Tables carrées</w:t>
      </w:r>
    </w:p>
    <w:p w14:paraId="06652F65" w14:textId="77777777" w:rsidR="00D211F5" w:rsidRDefault="00787638" w:rsidP="005D1F76">
      <w:pPr>
        <w:pStyle w:val="Rpertoire"/>
        <w:numPr>
          <w:ilvl w:val="0"/>
          <w:numId w:val="65"/>
        </w:numPr>
        <w:suppressLineNumbers w:val="0"/>
        <w:jc w:val="both"/>
        <w:rPr>
          <w:rFonts w:ascii="Arial" w:hAnsi="Arial" w:cs="Arial"/>
        </w:rPr>
      </w:pPr>
      <w:r>
        <w:rPr>
          <w:rFonts w:ascii="Arial" w:hAnsi="Arial" w:cs="Arial"/>
        </w:rPr>
        <w:t xml:space="preserve">Tables restauration </w:t>
      </w:r>
    </w:p>
    <w:p w14:paraId="5069EE55" w14:textId="72D7F0A8" w:rsidR="00787638" w:rsidRDefault="00787638" w:rsidP="005D1F76">
      <w:pPr>
        <w:pStyle w:val="Rpertoire"/>
        <w:numPr>
          <w:ilvl w:val="0"/>
          <w:numId w:val="65"/>
        </w:numPr>
        <w:suppressLineNumbers w:val="0"/>
        <w:jc w:val="both"/>
        <w:rPr>
          <w:rFonts w:ascii="Arial" w:hAnsi="Arial" w:cs="Arial"/>
        </w:rPr>
      </w:pPr>
      <w:r>
        <w:rPr>
          <w:rFonts w:ascii="Arial" w:hAnsi="Arial" w:cs="Arial"/>
        </w:rPr>
        <w:t>Mange debout</w:t>
      </w:r>
    </w:p>
    <w:p w14:paraId="0F83B965" w14:textId="79F7E3A6" w:rsidR="00787638" w:rsidRDefault="00787638" w:rsidP="005D1F76">
      <w:pPr>
        <w:pStyle w:val="Rpertoire"/>
        <w:numPr>
          <w:ilvl w:val="0"/>
          <w:numId w:val="65"/>
        </w:numPr>
        <w:suppressLineNumbers w:val="0"/>
        <w:jc w:val="both"/>
        <w:rPr>
          <w:rFonts w:ascii="Arial" w:hAnsi="Arial" w:cs="Arial"/>
        </w:rPr>
      </w:pPr>
      <w:r>
        <w:rPr>
          <w:rFonts w:ascii="Arial" w:hAnsi="Arial" w:cs="Arial"/>
        </w:rPr>
        <w:t>Tables basses réglable en hauteur</w:t>
      </w:r>
    </w:p>
    <w:p w14:paraId="12185489" w14:textId="77777777" w:rsidR="000C2E1D" w:rsidRDefault="000C2E1D" w:rsidP="000C2E1D">
      <w:pPr>
        <w:pStyle w:val="Rpertoire"/>
        <w:suppressLineNumbers w:val="0"/>
        <w:ind w:left="720"/>
        <w:jc w:val="both"/>
        <w:rPr>
          <w:rFonts w:ascii="Arial" w:hAnsi="Arial" w:cs="Arial"/>
        </w:rPr>
      </w:pPr>
    </w:p>
    <w:p w14:paraId="63CBA5D8" w14:textId="7470451D" w:rsidR="00AA0DE7" w:rsidRDefault="00AA0DE7" w:rsidP="000C2E1D">
      <w:pPr>
        <w:pStyle w:val="Rpertoire"/>
        <w:suppressLineNumbers w:val="0"/>
        <w:ind w:left="720"/>
        <w:jc w:val="both"/>
        <w:rPr>
          <w:rFonts w:ascii="Arial" w:hAnsi="Arial" w:cs="Arial"/>
        </w:rPr>
      </w:pPr>
      <w:r>
        <w:rPr>
          <w:rFonts w:ascii="Arial" w:hAnsi="Arial" w:cs="Arial"/>
        </w:rPr>
        <w:t>Meubles de rangement</w:t>
      </w:r>
    </w:p>
    <w:p w14:paraId="7AAE01BA" w14:textId="27A88831" w:rsidR="00AA0DE7" w:rsidRDefault="00AA0DE7" w:rsidP="00C3227A">
      <w:pPr>
        <w:pStyle w:val="Rpertoire"/>
        <w:numPr>
          <w:ilvl w:val="0"/>
          <w:numId w:val="65"/>
        </w:numPr>
        <w:suppressLineNumbers w:val="0"/>
        <w:jc w:val="both"/>
        <w:rPr>
          <w:rFonts w:ascii="Arial" w:hAnsi="Arial" w:cs="Arial"/>
        </w:rPr>
      </w:pPr>
      <w:r>
        <w:rPr>
          <w:rFonts w:ascii="Arial" w:hAnsi="Arial" w:cs="Arial"/>
        </w:rPr>
        <w:t>Armoires hautes et basses</w:t>
      </w:r>
    </w:p>
    <w:p w14:paraId="67707A06" w14:textId="4D1F5DE2" w:rsidR="00AA0DE7" w:rsidRDefault="007737EF" w:rsidP="00C3227A">
      <w:pPr>
        <w:pStyle w:val="Rpertoire"/>
        <w:numPr>
          <w:ilvl w:val="0"/>
          <w:numId w:val="65"/>
        </w:numPr>
        <w:suppressLineNumbers w:val="0"/>
        <w:jc w:val="both"/>
        <w:rPr>
          <w:rFonts w:ascii="Arial" w:hAnsi="Arial" w:cs="Arial"/>
        </w:rPr>
      </w:pPr>
      <w:r>
        <w:rPr>
          <w:rFonts w:ascii="Arial" w:hAnsi="Arial" w:cs="Arial"/>
        </w:rPr>
        <w:t>Caissons porteurs, fixes</w:t>
      </w:r>
    </w:p>
    <w:p w14:paraId="0998FA45" w14:textId="7D1C58B2" w:rsidR="007737EF" w:rsidRDefault="007737EF" w:rsidP="00C3227A">
      <w:pPr>
        <w:pStyle w:val="Rpertoire"/>
        <w:numPr>
          <w:ilvl w:val="0"/>
          <w:numId w:val="65"/>
        </w:numPr>
        <w:suppressLineNumbers w:val="0"/>
        <w:jc w:val="both"/>
        <w:rPr>
          <w:rFonts w:ascii="Arial" w:hAnsi="Arial" w:cs="Arial"/>
        </w:rPr>
      </w:pPr>
      <w:r>
        <w:rPr>
          <w:rFonts w:ascii="Arial" w:hAnsi="Arial" w:cs="Arial"/>
        </w:rPr>
        <w:t>Caissons sur roulettes</w:t>
      </w:r>
    </w:p>
    <w:p w14:paraId="1A143FC6" w14:textId="5A113794" w:rsidR="007737EF" w:rsidRDefault="007737EF" w:rsidP="00C3227A">
      <w:pPr>
        <w:pStyle w:val="Rpertoire"/>
        <w:numPr>
          <w:ilvl w:val="0"/>
          <w:numId w:val="65"/>
        </w:numPr>
        <w:suppressLineNumbers w:val="0"/>
        <w:jc w:val="both"/>
        <w:rPr>
          <w:rFonts w:ascii="Arial" w:hAnsi="Arial" w:cs="Arial"/>
        </w:rPr>
      </w:pPr>
      <w:r w:rsidRPr="2EE1709E">
        <w:rPr>
          <w:rFonts w:ascii="Arial" w:hAnsi="Arial" w:cs="Arial"/>
        </w:rPr>
        <w:lastRenderedPageBreak/>
        <w:t>Bibliothèque</w:t>
      </w:r>
      <w:r w:rsidR="261E1603" w:rsidRPr="2EE1709E">
        <w:rPr>
          <w:rFonts w:ascii="Arial" w:hAnsi="Arial" w:cs="Arial"/>
        </w:rPr>
        <w:t>s</w:t>
      </w:r>
    </w:p>
    <w:p w14:paraId="102116A0" w14:textId="593095DB" w:rsidR="007737EF" w:rsidRDefault="007737EF" w:rsidP="007737EF">
      <w:pPr>
        <w:pStyle w:val="Rpertoire"/>
        <w:numPr>
          <w:ilvl w:val="0"/>
          <w:numId w:val="65"/>
        </w:numPr>
        <w:suppressLineNumbers w:val="0"/>
        <w:jc w:val="both"/>
        <w:rPr>
          <w:rFonts w:ascii="Arial" w:hAnsi="Arial" w:cs="Arial"/>
        </w:rPr>
      </w:pPr>
      <w:r>
        <w:rPr>
          <w:rFonts w:ascii="Arial" w:hAnsi="Arial" w:cs="Arial"/>
        </w:rPr>
        <w:t>Etagères</w:t>
      </w:r>
    </w:p>
    <w:p w14:paraId="40BC73E4" w14:textId="333205F9" w:rsidR="007737EF" w:rsidRDefault="007737EF" w:rsidP="007737EF">
      <w:pPr>
        <w:pStyle w:val="Rpertoire"/>
        <w:numPr>
          <w:ilvl w:val="0"/>
          <w:numId w:val="65"/>
        </w:numPr>
        <w:suppressLineNumbers w:val="0"/>
        <w:jc w:val="both"/>
        <w:rPr>
          <w:rFonts w:ascii="Arial" w:hAnsi="Arial" w:cs="Arial"/>
        </w:rPr>
      </w:pPr>
      <w:r>
        <w:rPr>
          <w:rFonts w:ascii="Arial" w:hAnsi="Arial" w:cs="Arial"/>
        </w:rPr>
        <w:t>Rayonnages de réserves ou d’archives</w:t>
      </w:r>
    </w:p>
    <w:p w14:paraId="7E6BC418" w14:textId="0E2FF3AB" w:rsidR="007737EF" w:rsidRDefault="007737EF" w:rsidP="007737EF">
      <w:pPr>
        <w:pStyle w:val="Rpertoire"/>
        <w:numPr>
          <w:ilvl w:val="0"/>
          <w:numId w:val="65"/>
        </w:numPr>
        <w:suppressLineNumbers w:val="0"/>
        <w:jc w:val="both"/>
        <w:rPr>
          <w:rFonts w:ascii="Arial" w:hAnsi="Arial" w:cs="Arial"/>
        </w:rPr>
      </w:pPr>
      <w:r>
        <w:rPr>
          <w:rFonts w:ascii="Arial" w:hAnsi="Arial" w:cs="Arial"/>
        </w:rPr>
        <w:t>Dessertes</w:t>
      </w:r>
    </w:p>
    <w:p w14:paraId="186C82AB" w14:textId="5B044FF9" w:rsidR="007737EF" w:rsidRDefault="007737EF" w:rsidP="007737EF">
      <w:pPr>
        <w:pStyle w:val="Rpertoire"/>
        <w:numPr>
          <w:ilvl w:val="0"/>
          <w:numId w:val="65"/>
        </w:numPr>
        <w:suppressLineNumbers w:val="0"/>
        <w:jc w:val="both"/>
        <w:rPr>
          <w:rFonts w:ascii="Arial" w:hAnsi="Arial" w:cs="Arial"/>
        </w:rPr>
      </w:pPr>
      <w:r>
        <w:rPr>
          <w:rFonts w:ascii="Arial" w:hAnsi="Arial" w:cs="Arial"/>
        </w:rPr>
        <w:t>Meubles casiers</w:t>
      </w:r>
    </w:p>
    <w:p w14:paraId="619B6FB9" w14:textId="5D5326DA" w:rsidR="007737EF" w:rsidRDefault="007737EF" w:rsidP="007737EF">
      <w:pPr>
        <w:pStyle w:val="Rpertoire"/>
        <w:numPr>
          <w:ilvl w:val="0"/>
          <w:numId w:val="65"/>
        </w:numPr>
        <w:suppressLineNumbers w:val="0"/>
        <w:jc w:val="both"/>
        <w:rPr>
          <w:rFonts w:ascii="Arial" w:hAnsi="Arial" w:cs="Arial"/>
        </w:rPr>
      </w:pPr>
      <w:r>
        <w:rPr>
          <w:rFonts w:ascii="Arial" w:hAnsi="Arial" w:cs="Arial"/>
        </w:rPr>
        <w:t>Meubles de vestiaires</w:t>
      </w:r>
    </w:p>
    <w:p w14:paraId="06FAAB81" w14:textId="7A26DC31" w:rsidR="007737EF" w:rsidRDefault="007737EF" w:rsidP="007737EF">
      <w:pPr>
        <w:pStyle w:val="Rpertoire"/>
        <w:numPr>
          <w:ilvl w:val="0"/>
          <w:numId w:val="65"/>
        </w:numPr>
        <w:suppressLineNumbers w:val="0"/>
        <w:jc w:val="both"/>
        <w:rPr>
          <w:rFonts w:ascii="Arial" w:hAnsi="Arial" w:cs="Arial"/>
        </w:rPr>
      </w:pPr>
      <w:r>
        <w:rPr>
          <w:rFonts w:ascii="Arial" w:hAnsi="Arial" w:cs="Arial"/>
        </w:rPr>
        <w:t>Pièces détachées (pour réparation)</w:t>
      </w:r>
    </w:p>
    <w:p w14:paraId="0D22702F" w14:textId="77777777" w:rsidR="00B43C81" w:rsidRDefault="00B43C81" w:rsidP="00B43C81">
      <w:pPr>
        <w:pStyle w:val="Rpertoire"/>
        <w:suppressLineNumbers w:val="0"/>
        <w:ind w:left="720"/>
        <w:jc w:val="both"/>
        <w:rPr>
          <w:rFonts w:ascii="Arial" w:hAnsi="Arial" w:cs="Arial"/>
        </w:rPr>
      </w:pPr>
    </w:p>
    <w:p w14:paraId="6FF709CF" w14:textId="09DE22D0" w:rsidR="00144A5F" w:rsidRDefault="00144A5F" w:rsidP="007737EF">
      <w:pPr>
        <w:pStyle w:val="Rpertoire"/>
        <w:numPr>
          <w:ilvl w:val="0"/>
          <w:numId w:val="65"/>
        </w:numPr>
        <w:suppressLineNumbers w:val="0"/>
        <w:jc w:val="both"/>
        <w:rPr>
          <w:rFonts w:ascii="Arial" w:hAnsi="Arial" w:cs="Arial"/>
        </w:rPr>
      </w:pPr>
      <w:r w:rsidRPr="0AB6A136">
        <w:rPr>
          <w:rFonts w:ascii="Arial" w:hAnsi="Arial" w:cs="Arial"/>
        </w:rPr>
        <w:t>Accessoires de bureau</w:t>
      </w:r>
    </w:p>
    <w:p w14:paraId="383154EA" w14:textId="4D56DFB9" w:rsidR="221799C3" w:rsidRDefault="221799C3" w:rsidP="0AB6A136">
      <w:pPr>
        <w:pStyle w:val="Rpertoire"/>
        <w:numPr>
          <w:ilvl w:val="0"/>
          <w:numId w:val="65"/>
        </w:numPr>
        <w:suppressLineNumbers w:val="0"/>
        <w:jc w:val="both"/>
        <w:rPr>
          <w:rFonts w:ascii="Arial" w:hAnsi="Arial" w:cs="Arial"/>
        </w:rPr>
      </w:pPr>
      <w:r w:rsidRPr="0AB6A136">
        <w:rPr>
          <w:rFonts w:ascii="Arial" w:hAnsi="Arial" w:cs="Arial"/>
        </w:rPr>
        <w:t>Module de rangement et travail nomade</w:t>
      </w:r>
    </w:p>
    <w:p w14:paraId="7C02D1B9" w14:textId="64351F49" w:rsidR="00144A5F" w:rsidRDefault="00144A5F" w:rsidP="007737EF">
      <w:pPr>
        <w:pStyle w:val="Rpertoire"/>
        <w:numPr>
          <w:ilvl w:val="0"/>
          <w:numId w:val="65"/>
        </w:numPr>
        <w:suppressLineNumbers w:val="0"/>
        <w:jc w:val="both"/>
        <w:rPr>
          <w:rFonts w:ascii="Arial" w:hAnsi="Arial" w:cs="Arial"/>
        </w:rPr>
      </w:pPr>
      <w:r>
        <w:rPr>
          <w:rFonts w:ascii="Arial" w:hAnsi="Arial" w:cs="Arial"/>
        </w:rPr>
        <w:t>Lampes de bureaux</w:t>
      </w:r>
    </w:p>
    <w:p w14:paraId="42ADCE37" w14:textId="743340D3" w:rsidR="00144A5F" w:rsidRDefault="00144A5F" w:rsidP="007737EF">
      <w:pPr>
        <w:pStyle w:val="Rpertoire"/>
        <w:numPr>
          <w:ilvl w:val="0"/>
          <w:numId w:val="65"/>
        </w:numPr>
        <w:suppressLineNumbers w:val="0"/>
        <w:jc w:val="both"/>
        <w:rPr>
          <w:rFonts w:ascii="Arial" w:hAnsi="Arial" w:cs="Arial"/>
        </w:rPr>
      </w:pPr>
      <w:r>
        <w:rPr>
          <w:rFonts w:ascii="Arial" w:hAnsi="Arial" w:cs="Arial"/>
        </w:rPr>
        <w:t>Portes manteaux</w:t>
      </w:r>
    </w:p>
    <w:p w14:paraId="5C43EE1D" w14:textId="03A38730" w:rsidR="00144A5F" w:rsidRDefault="00144A5F" w:rsidP="007737EF">
      <w:pPr>
        <w:pStyle w:val="Rpertoire"/>
        <w:numPr>
          <w:ilvl w:val="0"/>
          <w:numId w:val="65"/>
        </w:numPr>
        <w:suppressLineNumbers w:val="0"/>
        <w:jc w:val="both"/>
        <w:rPr>
          <w:rFonts w:ascii="Arial" w:hAnsi="Arial" w:cs="Arial"/>
        </w:rPr>
      </w:pPr>
      <w:r>
        <w:rPr>
          <w:rFonts w:ascii="Arial" w:hAnsi="Arial" w:cs="Arial"/>
        </w:rPr>
        <w:t>Cloisons mobiles</w:t>
      </w:r>
    </w:p>
    <w:p w14:paraId="3E3C0C36" w14:textId="07BE03AD" w:rsidR="000C2E1D" w:rsidRDefault="000C2E1D" w:rsidP="007737EF">
      <w:pPr>
        <w:pStyle w:val="Rpertoire"/>
        <w:numPr>
          <w:ilvl w:val="0"/>
          <w:numId w:val="65"/>
        </w:numPr>
        <w:suppressLineNumbers w:val="0"/>
        <w:jc w:val="both"/>
        <w:rPr>
          <w:rFonts w:ascii="Arial" w:hAnsi="Arial" w:cs="Arial"/>
        </w:rPr>
      </w:pPr>
      <w:r>
        <w:rPr>
          <w:rFonts w:ascii="Arial" w:hAnsi="Arial" w:cs="Arial"/>
        </w:rPr>
        <w:t>Tapis</w:t>
      </w:r>
    </w:p>
    <w:p w14:paraId="6810FC6B" w14:textId="6BFB02A1" w:rsidR="00144A5F" w:rsidRDefault="00144A5F" w:rsidP="007737EF">
      <w:pPr>
        <w:pStyle w:val="Rpertoire"/>
        <w:numPr>
          <w:ilvl w:val="0"/>
          <w:numId w:val="65"/>
        </w:numPr>
        <w:suppressLineNumbers w:val="0"/>
        <w:jc w:val="both"/>
        <w:rPr>
          <w:rFonts w:ascii="Arial" w:hAnsi="Arial" w:cs="Arial"/>
        </w:rPr>
      </w:pPr>
      <w:r>
        <w:rPr>
          <w:rFonts w:ascii="Arial" w:hAnsi="Arial" w:cs="Arial"/>
        </w:rPr>
        <w:t>Portes cintres</w:t>
      </w:r>
    </w:p>
    <w:p w14:paraId="18BC8C72" w14:textId="6F7961F2" w:rsidR="00144A5F" w:rsidRDefault="00B43C81" w:rsidP="007737EF">
      <w:pPr>
        <w:pStyle w:val="Rpertoire"/>
        <w:numPr>
          <w:ilvl w:val="0"/>
          <w:numId w:val="65"/>
        </w:numPr>
        <w:suppressLineNumbers w:val="0"/>
        <w:jc w:val="both"/>
        <w:rPr>
          <w:rFonts w:ascii="Arial" w:hAnsi="Arial" w:cs="Arial"/>
        </w:rPr>
      </w:pPr>
      <w:r>
        <w:rPr>
          <w:rFonts w:ascii="Arial" w:hAnsi="Arial" w:cs="Arial"/>
        </w:rPr>
        <w:t>Pièces détachées (pour réparation)</w:t>
      </w:r>
    </w:p>
    <w:p w14:paraId="58564D00" w14:textId="77777777" w:rsidR="00787638" w:rsidRPr="007737EF" w:rsidRDefault="00787638" w:rsidP="007737EF">
      <w:pPr>
        <w:pStyle w:val="Rpertoire"/>
        <w:suppressLineNumbers w:val="0"/>
        <w:ind w:left="720"/>
        <w:jc w:val="both"/>
        <w:rPr>
          <w:rFonts w:ascii="Arial" w:hAnsi="Arial" w:cs="Arial"/>
        </w:rPr>
      </w:pPr>
    </w:p>
    <w:p w14:paraId="2C680E73" w14:textId="7710D24D" w:rsidR="005D1F76" w:rsidRDefault="005D1F76" w:rsidP="005D1F76">
      <w:pPr>
        <w:pStyle w:val="Rpertoire"/>
        <w:suppressLineNumbers w:val="0"/>
        <w:jc w:val="both"/>
        <w:rPr>
          <w:rFonts w:ascii="Arial" w:hAnsi="Arial" w:cs="Arial"/>
          <w:b/>
          <w:bCs/>
          <w:i/>
          <w:iCs/>
        </w:rPr>
      </w:pPr>
      <w:r w:rsidRPr="005D1F76">
        <w:rPr>
          <w:rFonts w:ascii="Arial" w:hAnsi="Arial" w:cs="Arial"/>
          <w:b/>
          <w:bCs/>
          <w:i/>
          <w:iCs/>
        </w:rPr>
        <w:t xml:space="preserve">La liste étant non exhaustive, le titulaire du marché est susceptible d’être sollicité pour des besoins en mobiliers autres que ceux énoncés ci-dessus et présents au catalogue. Le titulaire veille à ce que les projets d’aménagements proposés respectent les certifications et normes énoncées à l’article </w:t>
      </w:r>
      <w:r w:rsidR="000C09E1">
        <w:rPr>
          <w:rFonts w:ascii="Arial" w:hAnsi="Arial" w:cs="Arial"/>
          <w:b/>
          <w:bCs/>
          <w:i/>
          <w:iCs/>
        </w:rPr>
        <w:t>2.2</w:t>
      </w:r>
      <w:r w:rsidRPr="005D1F76">
        <w:rPr>
          <w:rFonts w:ascii="Arial" w:hAnsi="Arial" w:cs="Arial"/>
          <w:b/>
          <w:bCs/>
          <w:i/>
          <w:iCs/>
        </w:rPr>
        <w:t xml:space="preserve"> du présent Cahier des Clauses Techniques Particulières.</w:t>
      </w:r>
    </w:p>
    <w:p w14:paraId="63397182" w14:textId="77777777" w:rsidR="005C1668" w:rsidRDefault="005C1668" w:rsidP="00B43C81">
      <w:pPr>
        <w:suppressAutoHyphens w:val="0"/>
        <w:textAlignment w:val="baseline"/>
        <w:rPr>
          <w:rFonts w:ascii="Arial" w:hAnsi="Arial" w:cs="Arial"/>
          <w:b/>
          <w:bCs/>
          <w:color w:val="000000"/>
          <w:shd w:val="clear" w:color="auto" w:fill="FFFF00"/>
        </w:rPr>
      </w:pPr>
    </w:p>
    <w:p w14:paraId="498014DF" w14:textId="7691692F" w:rsidR="008F79D9" w:rsidRPr="005C1668" w:rsidRDefault="008F79D9" w:rsidP="008F79D9">
      <w:pPr>
        <w:suppressAutoHyphens w:val="0"/>
        <w:jc w:val="center"/>
        <w:textAlignment w:val="baseline"/>
        <w:rPr>
          <w:rFonts w:ascii="Arial" w:hAnsi="Arial" w:cs="Arial"/>
          <w:b/>
          <w:color w:val="000000"/>
          <w:sz w:val="24"/>
          <w:szCs w:val="24"/>
          <w:highlight w:val="lightGray"/>
          <w:u w:val="single"/>
          <w:shd w:val="clear" w:color="auto" w:fill="FFFF00"/>
        </w:rPr>
      </w:pPr>
      <w:r w:rsidRPr="005C1668">
        <w:rPr>
          <w:rFonts w:ascii="Arial" w:hAnsi="Arial" w:cs="Arial"/>
          <w:b/>
          <w:color w:val="000000"/>
          <w:sz w:val="24"/>
          <w:szCs w:val="24"/>
          <w:highlight w:val="lightGray"/>
          <w:u w:val="single"/>
          <w:shd w:val="clear" w:color="auto" w:fill="FFFF00"/>
        </w:rPr>
        <w:t>Lot n°</w:t>
      </w:r>
      <w:r w:rsidR="004307E9" w:rsidRPr="005C1668">
        <w:rPr>
          <w:rFonts w:ascii="Arial" w:hAnsi="Arial" w:cs="Arial"/>
          <w:b/>
          <w:color w:val="000000"/>
          <w:sz w:val="24"/>
          <w:szCs w:val="24"/>
          <w:highlight w:val="lightGray"/>
          <w:u w:val="single"/>
          <w:shd w:val="clear" w:color="auto" w:fill="FFFF00"/>
        </w:rPr>
        <w:t>3</w:t>
      </w:r>
      <w:r w:rsidRPr="005C1668">
        <w:rPr>
          <w:rFonts w:ascii="Arial" w:hAnsi="Arial" w:cs="Arial"/>
          <w:b/>
          <w:color w:val="000000"/>
          <w:sz w:val="24"/>
          <w:szCs w:val="24"/>
          <w:highlight w:val="lightGray"/>
          <w:u w:val="single"/>
          <w:shd w:val="clear" w:color="auto" w:fill="FFFF00"/>
        </w:rPr>
        <w:t xml:space="preserve"> </w:t>
      </w:r>
    </w:p>
    <w:p w14:paraId="246E9C5D" w14:textId="6AFA9DA8" w:rsidR="008F79D9" w:rsidRPr="005C1668" w:rsidRDefault="008F79D9" w:rsidP="008F79D9">
      <w:pPr>
        <w:suppressAutoHyphens w:val="0"/>
        <w:jc w:val="center"/>
        <w:textAlignment w:val="baseline"/>
        <w:rPr>
          <w:rFonts w:ascii="Segoe UI" w:hAnsi="Segoe UI" w:cs="Segoe UI"/>
          <w:b/>
          <w:sz w:val="32"/>
          <w:szCs w:val="32"/>
        </w:rPr>
      </w:pPr>
      <w:r w:rsidRPr="005C1668">
        <w:rPr>
          <w:rFonts w:ascii="Arial" w:hAnsi="Arial" w:cs="Arial"/>
          <w:b/>
          <w:color w:val="000000"/>
          <w:sz w:val="24"/>
          <w:szCs w:val="24"/>
          <w:highlight w:val="lightGray"/>
          <w:shd w:val="clear" w:color="auto" w:fill="FFFF00"/>
        </w:rPr>
        <w:t xml:space="preserve"> Mobiliers acoustiques et accessoires</w:t>
      </w:r>
      <w:r w:rsidR="005C1668" w:rsidRPr="005C1668">
        <w:rPr>
          <w:rFonts w:ascii="Arial" w:hAnsi="Arial" w:cs="Arial"/>
          <w:b/>
          <w:bCs/>
          <w:color w:val="000000"/>
          <w:sz w:val="24"/>
          <w:szCs w:val="24"/>
          <w:highlight w:val="lightGray"/>
          <w:shd w:val="clear" w:color="auto" w:fill="FFFF00"/>
        </w:rPr>
        <w:t xml:space="preserve"> spécifiques</w:t>
      </w:r>
    </w:p>
    <w:p w14:paraId="4271740D" w14:textId="77777777" w:rsidR="008F79D9" w:rsidRDefault="008F79D9" w:rsidP="008F79D9">
      <w:pPr>
        <w:suppressAutoHyphens w:val="0"/>
        <w:textAlignment w:val="baseline"/>
        <w:rPr>
          <w:rFonts w:ascii="Arial" w:hAnsi="Arial" w:cs="Arial"/>
        </w:rPr>
      </w:pPr>
      <w:r w:rsidRPr="008F79D9">
        <w:rPr>
          <w:rFonts w:ascii="Arial" w:hAnsi="Arial" w:cs="Arial"/>
        </w:rPr>
        <w:t> </w:t>
      </w:r>
    </w:p>
    <w:p w14:paraId="0B218571" w14:textId="77777777" w:rsidR="00C449AC" w:rsidRDefault="00C449AC" w:rsidP="00C449AC">
      <w:pPr>
        <w:pStyle w:val="Rpertoire"/>
        <w:suppressLineNumbers w:val="0"/>
        <w:jc w:val="both"/>
        <w:rPr>
          <w:rFonts w:ascii="Arial" w:hAnsi="Arial" w:cs="Arial"/>
        </w:rPr>
      </w:pPr>
      <w:r w:rsidRPr="005D1F76">
        <w:rPr>
          <w:rFonts w:ascii="Arial" w:hAnsi="Arial" w:cs="Arial"/>
        </w:rPr>
        <w:t>Types de mobiliers</w:t>
      </w:r>
      <w:r>
        <w:rPr>
          <w:rFonts w:ascii="Arial" w:hAnsi="Arial" w:cs="Arial"/>
        </w:rPr>
        <w:t> :</w:t>
      </w:r>
    </w:p>
    <w:p w14:paraId="33FA3748" w14:textId="1A52A082" w:rsidR="00C449AC" w:rsidRPr="002D2EAD" w:rsidRDefault="00C449AC" w:rsidP="00C449AC">
      <w:pPr>
        <w:pStyle w:val="Paragraphedeliste"/>
        <w:numPr>
          <w:ilvl w:val="0"/>
          <w:numId w:val="65"/>
        </w:numPr>
        <w:textAlignment w:val="baseline"/>
        <w:rPr>
          <w:rFonts w:ascii="Arial" w:hAnsi="Arial" w:cs="Arial"/>
          <w:sz w:val="20"/>
          <w:szCs w:val="18"/>
        </w:rPr>
      </w:pPr>
      <w:r w:rsidRPr="002D2EAD">
        <w:rPr>
          <w:rFonts w:ascii="Arial" w:hAnsi="Arial" w:cs="Arial"/>
          <w:sz w:val="20"/>
          <w:szCs w:val="18"/>
        </w:rPr>
        <w:t xml:space="preserve">Panneau acoustique </w:t>
      </w:r>
      <w:r w:rsidR="00BF2152" w:rsidRPr="002D2EAD">
        <w:rPr>
          <w:rFonts w:ascii="Arial" w:hAnsi="Arial" w:cs="Arial"/>
          <w:sz w:val="20"/>
          <w:szCs w:val="18"/>
        </w:rPr>
        <w:t>à suspendre</w:t>
      </w:r>
    </w:p>
    <w:p w14:paraId="28A8CDB1" w14:textId="330D065A" w:rsidR="00BF2152" w:rsidRPr="002D2EAD" w:rsidRDefault="00BF2152" w:rsidP="00C449AC">
      <w:pPr>
        <w:pStyle w:val="Paragraphedeliste"/>
        <w:numPr>
          <w:ilvl w:val="0"/>
          <w:numId w:val="65"/>
        </w:numPr>
        <w:textAlignment w:val="baseline"/>
        <w:rPr>
          <w:rFonts w:ascii="Arial" w:hAnsi="Arial" w:cs="Arial"/>
          <w:sz w:val="20"/>
          <w:szCs w:val="18"/>
        </w:rPr>
      </w:pPr>
      <w:r w:rsidRPr="002D2EAD">
        <w:rPr>
          <w:rFonts w:ascii="Arial" w:hAnsi="Arial" w:cs="Arial"/>
          <w:sz w:val="20"/>
          <w:szCs w:val="18"/>
        </w:rPr>
        <w:t>Panneau acoustique sur pied</w:t>
      </w:r>
    </w:p>
    <w:p w14:paraId="22F26296" w14:textId="15B863D2" w:rsidR="00BF2152" w:rsidRPr="002D2EAD" w:rsidRDefault="00BF2152" w:rsidP="00C449AC">
      <w:pPr>
        <w:pStyle w:val="Paragraphedeliste"/>
        <w:numPr>
          <w:ilvl w:val="0"/>
          <w:numId w:val="65"/>
        </w:numPr>
        <w:textAlignment w:val="baseline"/>
        <w:rPr>
          <w:rFonts w:ascii="Arial" w:hAnsi="Arial" w:cs="Arial"/>
          <w:sz w:val="20"/>
          <w:szCs w:val="18"/>
        </w:rPr>
      </w:pPr>
      <w:r w:rsidRPr="002D2EAD">
        <w:rPr>
          <w:rFonts w:ascii="Arial" w:hAnsi="Arial" w:cs="Arial"/>
          <w:sz w:val="20"/>
          <w:szCs w:val="18"/>
        </w:rPr>
        <w:t>Séparateur de bureau acoustique</w:t>
      </w:r>
    </w:p>
    <w:p w14:paraId="65769426" w14:textId="76C998B1" w:rsidR="00BF2152" w:rsidRPr="002D2EAD" w:rsidRDefault="00BF2152" w:rsidP="00C449AC">
      <w:pPr>
        <w:pStyle w:val="Paragraphedeliste"/>
        <w:numPr>
          <w:ilvl w:val="0"/>
          <w:numId w:val="65"/>
        </w:numPr>
        <w:textAlignment w:val="baseline"/>
        <w:rPr>
          <w:rFonts w:ascii="Arial" w:hAnsi="Arial" w:cs="Arial"/>
          <w:sz w:val="20"/>
          <w:szCs w:val="18"/>
        </w:rPr>
      </w:pPr>
      <w:r w:rsidRPr="002D2EAD">
        <w:rPr>
          <w:rFonts w:ascii="Arial" w:hAnsi="Arial" w:cs="Arial"/>
          <w:sz w:val="20"/>
          <w:szCs w:val="18"/>
        </w:rPr>
        <w:t>Baff</w:t>
      </w:r>
      <w:r w:rsidR="00E44F2B" w:rsidRPr="002D2EAD">
        <w:rPr>
          <w:rFonts w:ascii="Arial" w:hAnsi="Arial" w:cs="Arial"/>
          <w:sz w:val="20"/>
          <w:szCs w:val="18"/>
        </w:rPr>
        <w:t>les acoustiques</w:t>
      </w:r>
    </w:p>
    <w:p w14:paraId="34E6168D" w14:textId="06524DE9" w:rsidR="00BF2152" w:rsidRPr="002D2EAD" w:rsidRDefault="00E44F2B" w:rsidP="00C449AC">
      <w:pPr>
        <w:pStyle w:val="Paragraphedeliste"/>
        <w:numPr>
          <w:ilvl w:val="0"/>
          <w:numId w:val="65"/>
        </w:numPr>
        <w:textAlignment w:val="baseline"/>
        <w:rPr>
          <w:rFonts w:ascii="Arial" w:hAnsi="Arial" w:cs="Arial"/>
          <w:sz w:val="20"/>
          <w:szCs w:val="18"/>
        </w:rPr>
      </w:pPr>
      <w:r w:rsidRPr="002D2EAD">
        <w:rPr>
          <w:rFonts w:ascii="Arial" w:hAnsi="Arial" w:cs="Arial"/>
          <w:sz w:val="20"/>
          <w:szCs w:val="18"/>
        </w:rPr>
        <w:t>Habillages acoustique mural</w:t>
      </w:r>
    </w:p>
    <w:p w14:paraId="4E665DC1" w14:textId="1929169A" w:rsidR="00E44F2B" w:rsidRPr="002D2EAD" w:rsidRDefault="00E44F2B" w:rsidP="00C449AC">
      <w:pPr>
        <w:pStyle w:val="Paragraphedeliste"/>
        <w:numPr>
          <w:ilvl w:val="0"/>
          <w:numId w:val="65"/>
        </w:numPr>
        <w:textAlignment w:val="baseline"/>
        <w:rPr>
          <w:rFonts w:ascii="Arial" w:hAnsi="Arial" w:cs="Arial"/>
          <w:sz w:val="20"/>
          <w:szCs w:val="18"/>
        </w:rPr>
      </w:pPr>
      <w:r w:rsidRPr="002D2EAD">
        <w:rPr>
          <w:rFonts w:ascii="Arial" w:hAnsi="Arial" w:cs="Arial"/>
          <w:sz w:val="20"/>
          <w:szCs w:val="18"/>
        </w:rPr>
        <w:t>Cabine insonorisée pour deux personnes</w:t>
      </w:r>
    </w:p>
    <w:p w14:paraId="410896A2" w14:textId="1093A8CD" w:rsidR="00E44F2B" w:rsidRPr="002D2EAD" w:rsidRDefault="00E44F2B" w:rsidP="00C449AC">
      <w:pPr>
        <w:pStyle w:val="Paragraphedeliste"/>
        <w:numPr>
          <w:ilvl w:val="0"/>
          <w:numId w:val="65"/>
        </w:numPr>
        <w:textAlignment w:val="baseline"/>
        <w:rPr>
          <w:rFonts w:ascii="Arial" w:hAnsi="Arial" w:cs="Arial"/>
          <w:sz w:val="20"/>
          <w:szCs w:val="18"/>
        </w:rPr>
      </w:pPr>
      <w:r w:rsidRPr="002D2EAD">
        <w:rPr>
          <w:rFonts w:ascii="Arial" w:hAnsi="Arial" w:cs="Arial"/>
          <w:sz w:val="20"/>
          <w:szCs w:val="18"/>
        </w:rPr>
        <w:t>Cabine insonorisée pour quatre personnes</w:t>
      </w:r>
    </w:p>
    <w:p w14:paraId="4CBF607B" w14:textId="0905164A" w:rsidR="00597EDB" w:rsidRPr="002D2EAD" w:rsidRDefault="00597EDB" w:rsidP="00C449AC">
      <w:pPr>
        <w:pStyle w:val="Paragraphedeliste"/>
        <w:numPr>
          <w:ilvl w:val="0"/>
          <w:numId w:val="65"/>
        </w:numPr>
        <w:textAlignment w:val="baseline"/>
        <w:rPr>
          <w:rFonts w:ascii="Arial" w:hAnsi="Arial" w:cs="Arial"/>
          <w:sz w:val="20"/>
          <w:szCs w:val="18"/>
        </w:rPr>
      </w:pPr>
      <w:r w:rsidRPr="002D2EAD">
        <w:rPr>
          <w:rFonts w:ascii="Arial" w:hAnsi="Arial" w:cs="Arial"/>
          <w:sz w:val="20"/>
          <w:szCs w:val="18"/>
        </w:rPr>
        <w:t>Alcôve monoplace</w:t>
      </w:r>
    </w:p>
    <w:p w14:paraId="435F461A" w14:textId="0B5B55D2" w:rsidR="00597EDB" w:rsidRPr="002D2EAD" w:rsidRDefault="00597EDB" w:rsidP="00C449AC">
      <w:pPr>
        <w:pStyle w:val="Paragraphedeliste"/>
        <w:numPr>
          <w:ilvl w:val="0"/>
          <w:numId w:val="65"/>
        </w:numPr>
        <w:textAlignment w:val="baseline"/>
        <w:rPr>
          <w:rFonts w:ascii="Arial" w:hAnsi="Arial" w:cs="Arial"/>
          <w:sz w:val="20"/>
          <w:szCs w:val="18"/>
        </w:rPr>
      </w:pPr>
      <w:r w:rsidRPr="002D2EAD">
        <w:rPr>
          <w:rFonts w:ascii="Arial" w:hAnsi="Arial" w:cs="Arial"/>
          <w:sz w:val="20"/>
          <w:szCs w:val="18"/>
        </w:rPr>
        <w:t>Alcôve multi place</w:t>
      </w:r>
    </w:p>
    <w:p w14:paraId="2E472ECE" w14:textId="00CDD63D" w:rsidR="005B707B" w:rsidRPr="002D2EAD" w:rsidRDefault="00E73374" w:rsidP="005B707B">
      <w:pPr>
        <w:pStyle w:val="Paragraphedeliste"/>
        <w:numPr>
          <w:ilvl w:val="0"/>
          <w:numId w:val="65"/>
        </w:numPr>
        <w:textAlignment w:val="baseline"/>
        <w:rPr>
          <w:rFonts w:ascii="Arial" w:hAnsi="Arial" w:cs="Arial"/>
          <w:sz w:val="20"/>
          <w:szCs w:val="18"/>
        </w:rPr>
      </w:pPr>
      <w:r w:rsidRPr="002D2EAD">
        <w:rPr>
          <w:rFonts w:ascii="Arial" w:hAnsi="Arial" w:cs="Arial"/>
          <w:sz w:val="20"/>
          <w:szCs w:val="18"/>
        </w:rPr>
        <w:t>Pièces détachées (pour réparation)</w:t>
      </w:r>
    </w:p>
    <w:p w14:paraId="458B9A31" w14:textId="77777777" w:rsidR="00E73374" w:rsidRDefault="00E73374" w:rsidP="00E73374">
      <w:pPr>
        <w:textAlignment w:val="baseline"/>
        <w:rPr>
          <w:rFonts w:ascii="Arial" w:hAnsi="Arial" w:cs="Arial"/>
        </w:rPr>
      </w:pPr>
    </w:p>
    <w:p w14:paraId="7587D64B" w14:textId="44811DD0" w:rsidR="00E73374" w:rsidRDefault="00E73374" w:rsidP="00E73374">
      <w:pPr>
        <w:pStyle w:val="Rpertoire"/>
        <w:suppressLineNumbers w:val="0"/>
        <w:jc w:val="both"/>
        <w:rPr>
          <w:rFonts w:ascii="Arial" w:hAnsi="Arial" w:cs="Arial"/>
          <w:b/>
          <w:bCs/>
          <w:i/>
          <w:iCs/>
        </w:rPr>
      </w:pPr>
      <w:r w:rsidRPr="005D1F76">
        <w:rPr>
          <w:rFonts w:ascii="Arial" w:hAnsi="Arial" w:cs="Arial"/>
          <w:b/>
          <w:bCs/>
          <w:i/>
          <w:iCs/>
        </w:rPr>
        <w:t xml:space="preserve">La liste étant non exhaustive, le titulaire du marché est susceptible d’être sollicité pour des besoins en mobiliers autres que ceux énoncés ci-dessus et présents au catalogue. Le titulaire veille à ce que les projets d’aménagements proposés respectent les certifications et normes énoncées à l’article </w:t>
      </w:r>
      <w:r w:rsidR="000C09E1">
        <w:rPr>
          <w:rFonts w:ascii="Arial" w:hAnsi="Arial" w:cs="Arial"/>
          <w:b/>
          <w:bCs/>
          <w:i/>
          <w:iCs/>
        </w:rPr>
        <w:t>2.2</w:t>
      </w:r>
      <w:r w:rsidRPr="005D1F76">
        <w:rPr>
          <w:rFonts w:ascii="Arial" w:hAnsi="Arial" w:cs="Arial"/>
          <w:b/>
          <w:bCs/>
          <w:i/>
          <w:iCs/>
        </w:rPr>
        <w:t xml:space="preserve"> du présent Cahier des Clauses Techniques Particulières.</w:t>
      </w:r>
    </w:p>
    <w:p w14:paraId="04354502" w14:textId="77777777" w:rsidR="008F79D9" w:rsidRDefault="008F79D9" w:rsidP="00E73374">
      <w:pPr>
        <w:textAlignment w:val="baseline"/>
        <w:rPr>
          <w:rFonts w:ascii="Arial" w:hAnsi="Arial" w:cs="Arial"/>
        </w:rPr>
      </w:pPr>
    </w:p>
    <w:p w14:paraId="0F979DF4" w14:textId="2C4C7FB3" w:rsidR="00C401C2" w:rsidRPr="001D3F2F" w:rsidRDefault="00C401C2" w:rsidP="00C401C2">
      <w:pPr>
        <w:suppressAutoHyphens w:val="0"/>
        <w:jc w:val="center"/>
        <w:textAlignment w:val="baseline"/>
        <w:rPr>
          <w:rFonts w:ascii="Arial" w:hAnsi="Arial" w:cs="Arial"/>
          <w:b/>
          <w:sz w:val="24"/>
          <w:szCs w:val="24"/>
          <w:highlight w:val="lightGray"/>
          <w:u w:val="single"/>
          <w:shd w:val="clear" w:color="auto" w:fill="FFFF00"/>
        </w:rPr>
      </w:pPr>
      <w:r w:rsidRPr="001D3F2F">
        <w:rPr>
          <w:rFonts w:ascii="Arial" w:hAnsi="Arial" w:cs="Arial"/>
          <w:b/>
          <w:sz w:val="24"/>
          <w:szCs w:val="24"/>
          <w:highlight w:val="lightGray"/>
          <w:u w:val="single"/>
          <w:shd w:val="clear" w:color="auto" w:fill="FFFF00"/>
        </w:rPr>
        <w:t xml:space="preserve">Lot n°4 </w:t>
      </w:r>
    </w:p>
    <w:p w14:paraId="4693573B" w14:textId="36B839DC" w:rsidR="00C401C2" w:rsidRPr="001D3F2F" w:rsidRDefault="00C401C2" w:rsidP="00C401C2">
      <w:pPr>
        <w:suppressAutoHyphens w:val="0"/>
        <w:jc w:val="center"/>
        <w:textAlignment w:val="baseline"/>
        <w:rPr>
          <w:rFonts w:ascii="Segoe UI" w:hAnsi="Segoe UI" w:cs="Segoe UI"/>
          <w:b/>
          <w:sz w:val="22"/>
          <w:szCs w:val="22"/>
        </w:rPr>
      </w:pPr>
      <w:r w:rsidRPr="001D3F2F">
        <w:rPr>
          <w:rFonts w:ascii="Arial" w:hAnsi="Arial" w:cs="Arial"/>
          <w:b/>
          <w:sz w:val="24"/>
          <w:szCs w:val="24"/>
          <w:highlight w:val="lightGray"/>
          <w:shd w:val="clear" w:color="auto" w:fill="FFFF00"/>
        </w:rPr>
        <w:t xml:space="preserve"> Mobiliers </w:t>
      </w:r>
      <w:r w:rsidR="00C67D38" w:rsidRPr="001D3F2F">
        <w:rPr>
          <w:rFonts w:ascii="Arial" w:hAnsi="Arial" w:cs="Arial"/>
          <w:b/>
          <w:sz w:val="24"/>
          <w:szCs w:val="24"/>
          <w:highlight w:val="lightGray"/>
          <w:shd w:val="clear" w:color="auto" w:fill="FFFF00"/>
        </w:rPr>
        <w:t>espaces extérieurs</w:t>
      </w:r>
      <w:r w:rsidR="00C67D38" w:rsidRPr="001D3F2F">
        <w:rPr>
          <w:rFonts w:ascii="Arial" w:hAnsi="Arial" w:cs="Arial"/>
          <w:b/>
          <w:sz w:val="24"/>
          <w:szCs w:val="24"/>
          <w:shd w:val="clear" w:color="auto" w:fill="FFFF00"/>
        </w:rPr>
        <w:t xml:space="preserve"> </w:t>
      </w:r>
    </w:p>
    <w:p w14:paraId="1AD084AC" w14:textId="77777777" w:rsidR="006B6999" w:rsidRDefault="006B6999" w:rsidP="008874E4">
      <w:pPr>
        <w:pStyle w:val="Rpertoire"/>
        <w:suppressLineNumbers w:val="0"/>
        <w:jc w:val="both"/>
        <w:rPr>
          <w:rFonts w:ascii="Arial" w:hAnsi="Arial" w:cs="Arial"/>
          <w:b/>
          <w:bCs/>
          <w:color w:val="FF0000"/>
        </w:rPr>
      </w:pPr>
    </w:p>
    <w:p w14:paraId="42FFE803" w14:textId="77777777" w:rsidR="00C3311D" w:rsidRDefault="00C3311D" w:rsidP="00C3311D">
      <w:pPr>
        <w:pStyle w:val="Rpertoire"/>
        <w:suppressLineNumbers w:val="0"/>
        <w:jc w:val="both"/>
        <w:rPr>
          <w:rFonts w:ascii="Arial" w:hAnsi="Arial" w:cs="Arial"/>
        </w:rPr>
      </w:pPr>
      <w:r w:rsidRPr="005D1F76">
        <w:rPr>
          <w:rFonts w:ascii="Arial" w:hAnsi="Arial" w:cs="Arial"/>
        </w:rPr>
        <w:t>Types de mobiliers</w:t>
      </w:r>
      <w:r>
        <w:rPr>
          <w:rFonts w:ascii="Arial" w:hAnsi="Arial" w:cs="Arial"/>
        </w:rPr>
        <w:t> :</w:t>
      </w:r>
    </w:p>
    <w:p w14:paraId="6E7494ED" w14:textId="70FD4AF6" w:rsidR="00C3311D" w:rsidRDefault="00C85A65" w:rsidP="00C3311D">
      <w:pPr>
        <w:pStyle w:val="Paragraphedeliste"/>
        <w:numPr>
          <w:ilvl w:val="0"/>
          <w:numId w:val="65"/>
        </w:numPr>
        <w:textAlignment w:val="baseline"/>
        <w:rPr>
          <w:rFonts w:ascii="Arial" w:hAnsi="Arial" w:cs="Arial"/>
          <w:sz w:val="20"/>
        </w:rPr>
      </w:pPr>
      <w:r w:rsidRPr="1143A16C">
        <w:rPr>
          <w:rFonts w:ascii="Arial" w:hAnsi="Arial" w:cs="Arial"/>
          <w:sz w:val="20"/>
        </w:rPr>
        <w:t xml:space="preserve">Chaises </w:t>
      </w:r>
      <w:r w:rsidRPr="2A42864A">
        <w:rPr>
          <w:rFonts w:ascii="Arial" w:hAnsi="Arial" w:cs="Arial"/>
          <w:sz w:val="20"/>
        </w:rPr>
        <w:t>d’extérieu</w:t>
      </w:r>
      <w:r w:rsidR="3781DE04" w:rsidRPr="2A42864A">
        <w:rPr>
          <w:rFonts w:ascii="Arial" w:hAnsi="Arial" w:cs="Arial"/>
          <w:sz w:val="20"/>
        </w:rPr>
        <w:t>r</w:t>
      </w:r>
    </w:p>
    <w:p w14:paraId="47BF400B" w14:textId="2FF2F45A" w:rsidR="00726950" w:rsidRPr="00726950" w:rsidRDefault="00726950" w:rsidP="00726950">
      <w:pPr>
        <w:pStyle w:val="Paragraphedeliste"/>
        <w:numPr>
          <w:ilvl w:val="0"/>
          <w:numId w:val="65"/>
        </w:numPr>
        <w:textAlignment w:val="baseline"/>
        <w:rPr>
          <w:rFonts w:ascii="Arial" w:hAnsi="Arial" w:cs="Arial"/>
          <w:sz w:val="20"/>
          <w:szCs w:val="18"/>
        </w:rPr>
      </w:pPr>
      <w:r>
        <w:rPr>
          <w:rFonts w:ascii="Arial" w:hAnsi="Arial" w:cs="Arial"/>
          <w:sz w:val="20"/>
          <w:szCs w:val="18"/>
        </w:rPr>
        <w:t>Tables d’extérieurs</w:t>
      </w:r>
    </w:p>
    <w:p w14:paraId="0398A959" w14:textId="71FB8084" w:rsidR="00C85A65" w:rsidRDefault="00C85A65" w:rsidP="00C3311D">
      <w:pPr>
        <w:pStyle w:val="Paragraphedeliste"/>
        <w:numPr>
          <w:ilvl w:val="0"/>
          <w:numId w:val="65"/>
        </w:numPr>
        <w:textAlignment w:val="baseline"/>
        <w:rPr>
          <w:rFonts w:ascii="Arial" w:hAnsi="Arial" w:cs="Arial"/>
          <w:sz w:val="20"/>
          <w:szCs w:val="18"/>
        </w:rPr>
      </w:pPr>
      <w:r>
        <w:rPr>
          <w:rFonts w:ascii="Arial" w:hAnsi="Arial" w:cs="Arial"/>
          <w:sz w:val="20"/>
          <w:szCs w:val="18"/>
        </w:rPr>
        <w:t>Fauteuils d’extérieurs</w:t>
      </w:r>
    </w:p>
    <w:p w14:paraId="12654139" w14:textId="3F9DA65C" w:rsidR="00574C87" w:rsidRDefault="00574C87" w:rsidP="00C3311D">
      <w:pPr>
        <w:pStyle w:val="Paragraphedeliste"/>
        <w:numPr>
          <w:ilvl w:val="0"/>
          <w:numId w:val="65"/>
        </w:numPr>
        <w:textAlignment w:val="baseline"/>
        <w:rPr>
          <w:rFonts w:ascii="Arial" w:hAnsi="Arial" w:cs="Arial"/>
          <w:sz w:val="20"/>
          <w:szCs w:val="18"/>
        </w:rPr>
      </w:pPr>
      <w:r>
        <w:rPr>
          <w:rFonts w:ascii="Arial" w:hAnsi="Arial" w:cs="Arial"/>
          <w:sz w:val="20"/>
          <w:szCs w:val="18"/>
        </w:rPr>
        <w:t>Tables basses d’extérieurs</w:t>
      </w:r>
    </w:p>
    <w:p w14:paraId="77A64442" w14:textId="7372D313" w:rsidR="00C85A65" w:rsidRDefault="00C85A65" w:rsidP="00C3311D">
      <w:pPr>
        <w:pStyle w:val="Paragraphedeliste"/>
        <w:numPr>
          <w:ilvl w:val="0"/>
          <w:numId w:val="65"/>
        </w:numPr>
        <w:textAlignment w:val="baseline"/>
        <w:rPr>
          <w:rFonts w:ascii="Arial" w:hAnsi="Arial" w:cs="Arial"/>
          <w:sz w:val="20"/>
          <w:szCs w:val="18"/>
        </w:rPr>
      </w:pPr>
      <w:r>
        <w:rPr>
          <w:rFonts w:ascii="Arial" w:hAnsi="Arial" w:cs="Arial"/>
          <w:sz w:val="20"/>
          <w:szCs w:val="18"/>
        </w:rPr>
        <w:t>Chaises longues</w:t>
      </w:r>
    </w:p>
    <w:p w14:paraId="69CA17CA" w14:textId="31412525" w:rsidR="00C85A65" w:rsidRDefault="00C85A65" w:rsidP="00C3311D">
      <w:pPr>
        <w:pStyle w:val="Paragraphedeliste"/>
        <w:numPr>
          <w:ilvl w:val="0"/>
          <w:numId w:val="65"/>
        </w:numPr>
        <w:textAlignment w:val="baseline"/>
        <w:rPr>
          <w:rFonts w:ascii="Arial" w:hAnsi="Arial" w:cs="Arial"/>
          <w:sz w:val="20"/>
          <w:szCs w:val="18"/>
        </w:rPr>
      </w:pPr>
      <w:r>
        <w:rPr>
          <w:rFonts w:ascii="Arial" w:hAnsi="Arial" w:cs="Arial"/>
          <w:sz w:val="20"/>
          <w:szCs w:val="18"/>
        </w:rPr>
        <w:t>Bancs</w:t>
      </w:r>
    </w:p>
    <w:p w14:paraId="0D0063FB" w14:textId="2F574109" w:rsidR="00C85A65" w:rsidRDefault="00726950" w:rsidP="00C3311D">
      <w:pPr>
        <w:pStyle w:val="Paragraphedeliste"/>
        <w:numPr>
          <w:ilvl w:val="0"/>
          <w:numId w:val="65"/>
        </w:numPr>
        <w:textAlignment w:val="baseline"/>
        <w:rPr>
          <w:rFonts w:ascii="Arial" w:hAnsi="Arial" w:cs="Arial"/>
          <w:sz w:val="20"/>
          <w:szCs w:val="18"/>
        </w:rPr>
      </w:pPr>
      <w:r>
        <w:rPr>
          <w:rFonts w:ascii="Arial" w:hAnsi="Arial" w:cs="Arial"/>
          <w:sz w:val="20"/>
          <w:szCs w:val="18"/>
        </w:rPr>
        <w:t>Tables de pique-nique</w:t>
      </w:r>
    </w:p>
    <w:p w14:paraId="6C66A387" w14:textId="291DB72F" w:rsidR="00726950" w:rsidRDefault="00726950" w:rsidP="00C3311D">
      <w:pPr>
        <w:pStyle w:val="Paragraphedeliste"/>
        <w:numPr>
          <w:ilvl w:val="0"/>
          <w:numId w:val="65"/>
        </w:numPr>
        <w:textAlignment w:val="baseline"/>
        <w:rPr>
          <w:rFonts w:ascii="Arial" w:hAnsi="Arial" w:cs="Arial"/>
          <w:sz w:val="20"/>
          <w:szCs w:val="18"/>
        </w:rPr>
      </w:pPr>
      <w:r>
        <w:rPr>
          <w:rFonts w:ascii="Arial" w:hAnsi="Arial" w:cs="Arial"/>
          <w:sz w:val="20"/>
          <w:szCs w:val="18"/>
        </w:rPr>
        <w:t>Tables hautes d’extérieurs</w:t>
      </w:r>
    </w:p>
    <w:p w14:paraId="46C5224D" w14:textId="1884CC73" w:rsidR="00726950" w:rsidRDefault="00726950" w:rsidP="00C3311D">
      <w:pPr>
        <w:pStyle w:val="Paragraphedeliste"/>
        <w:numPr>
          <w:ilvl w:val="0"/>
          <w:numId w:val="65"/>
        </w:numPr>
        <w:textAlignment w:val="baseline"/>
        <w:rPr>
          <w:rFonts w:ascii="Arial" w:hAnsi="Arial" w:cs="Arial"/>
          <w:sz w:val="20"/>
          <w:szCs w:val="18"/>
        </w:rPr>
      </w:pPr>
      <w:r>
        <w:rPr>
          <w:rFonts w:ascii="Arial" w:hAnsi="Arial" w:cs="Arial"/>
          <w:sz w:val="20"/>
          <w:szCs w:val="18"/>
        </w:rPr>
        <w:t>Tabourets hauts d’extérieurs</w:t>
      </w:r>
    </w:p>
    <w:p w14:paraId="191D3F93" w14:textId="6736F16E" w:rsidR="00574C87" w:rsidRDefault="00574C87" w:rsidP="00C3311D">
      <w:pPr>
        <w:pStyle w:val="Paragraphedeliste"/>
        <w:numPr>
          <w:ilvl w:val="0"/>
          <w:numId w:val="65"/>
        </w:numPr>
        <w:textAlignment w:val="baseline"/>
        <w:rPr>
          <w:rFonts w:ascii="Arial" w:hAnsi="Arial" w:cs="Arial"/>
          <w:sz w:val="20"/>
          <w:szCs w:val="18"/>
        </w:rPr>
      </w:pPr>
      <w:r>
        <w:rPr>
          <w:rFonts w:ascii="Arial" w:hAnsi="Arial" w:cs="Arial"/>
          <w:sz w:val="20"/>
          <w:szCs w:val="18"/>
        </w:rPr>
        <w:t>Parasols – voiles d’ombrages</w:t>
      </w:r>
    </w:p>
    <w:p w14:paraId="72052F3C" w14:textId="409AFECB" w:rsidR="00574C87" w:rsidRDefault="001D6A2A" w:rsidP="00C3311D">
      <w:pPr>
        <w:pStyle w:val="Paragraphedeliste"/>
        <w:numPr>
          <w:ilvl w:val="0"/>
          <w:numId w:val="65"/>
        </w:numPr>
        <w:textAlignment w:val="baseline"/>
        <w:rPr>
          <w:rFonts w:ascii="Arial" w:hAnsi="Arial" w:cs="Arial"/>
          <w:sz w:val="20"/>
          <w:szCs w:val="18"/>
        </w:rPr>
      </w:pPr>
      <w:r>
        <w:rPr>
          <w:rFonts w:ascii="Arial" w:hAnsi="Arial" w:cs="Arial"/>
          <w:sz w:val="20"/>
          <w:szCs w:val="18"/>
        </w:rPr>
        <w:t>Pergolas</w:t>
      </w:r>
    </w:p>
    <w:p w14:paraId="72C080C6" w14:textId="4F3817FB" w:rsidR="001D6A2A" w:rsidRDefault="001D6A2A" w:rsidP="00C3311D">
      <w:pPr>
        <w:pStyle w:val="Paragraphedeliste"/>
        <w:numPr>
          <w:ilvl w:val="0"/>
          <w:numId w:val="65"/>
        </w:numPr>
        <w:textAlignment w:val="baseline"/>
        <w:rPr>
          <w:rFonts w:ascii="Arial" w:hAnsi="Arial" w:cs="Arial"/>
          <w:sz w:val="20"/>
          <w:szCs w:val="18"/>
        </w:rPr>
      </w:pPr>
      <w:r>
        <w:rPr>
          <w:rFonts w:ascii="Arial" w:hAnsi="Arial" w:cs="Arial"/>
          <w:sz w:val="20"/>
          <w:szCs w:val="18"/>
        </w:rPr>
        <w:t>Pots, jardinières, bacs à plantes</w:t>
      </w:r>
    </w:p>
    <w:p w14:paraId="7890D54E" w14:textId="531AB318" w:rsidR="001D6A2A" w:rsidRDefault="00FE6C6E" w:rsidP="00C3311D">
      <w:pPr>
        <w:pStyle w:val="Paragraphedeliste"/>
        <w:numPr>
          <w:ilvl w:val="0"/>
          <w:numId w:val="65"/>
        </w:numPr>
        <w:textAlignment w:val="baseline"/>
        <w:rPr>
          <w:rFonts w:ascii="Arial" w:hAnsi="Arial" w:cs="Arial"/>
          <w:sz w:val="20"/>
          <w:szCs w:val="18"/>
        </w:rPr>
      </w:pPr>
      <w:r>
        <w:rPr>
          <w:rFonts w:ascii="Arial" w:hAnsi="Arial" w:cs="Arial"/>
          <w:sz w:val="20"/>
          <w:szCs w:val="18"/>
        </w:rPr>
        <w:t>Poubelles d’extérieurs</w:t>
      </w:r>
    </w:p>
    <w:p w14:paraId="3C7F7489" w14:textId="1C3D1D4A" w:rsidR="00FE6C6E" w:rsidRDefault="00FE6C6E" w:rsidP="00C3311D">
      <w:pPr>
        <w:pStyle w:val="Paragraphedeliste"/>
        <w:numPr>
          <w:ilvl w:val="0"/>
          <w:numId w:val="65"/>
        </w:numPr>
        <w:textAlignment w:val="baseline"/>
        <w:rPr>
          <w:rFonts w:ascii="Arial" w:hAnsi="Arial" w:cs="Arial"/>
          <w:sz w:val="20"/>
          <w:szCs w:val="18"/>
        </w:rPr>
      </w:pPr>
      <w:r>
        <w:rPr>
          <w:rFonts w:ascii="Arial" w:hAnsi="Arial" w:cs="Arial"/>
          <w:sz w:val="20"/>
          <w:szCs w:val="18"/>
        </w:rPr>
        <w:t>Cendriers extérieurs</w:t>
      </w:r>
    </w:p>
    <w:p w14:paraId="17EFF634" w14:textId="77777777" w:rsidR="00FE6C6E" w:rsidRDefault="00FE6C6E" w:rsidP="00FE6C6E">
      <w:pPr>
        <w:textAlignment w:val="baseline"/>
        <w:rPr>
          <w:rFonts w:ascii="Arial" w:hAnsi="Arial" w:cs="Arial"/>
          <w:szCs w:val="18"/>
        </w:rPr>
      </w:pPr>
    </w:p>
    <w:p w14:paraId="4BC7C217" w14:textId="45C40F3D" w:rsidR="003454D9" w:rsidRDefault="003454D9" w:rsidP="003454D9">
      <w:pPr>
        <w:pStyle w:val="Rpertoire"/>
        <w:suppressLineNumbers w:val="0"/>
        <w:jc w:val="both"/>
        <w:rPr>
          <w:rFonts w:ascii="Arial" w:hAnsi="Arial" w:cs="Arial"/>
          <w:b/>
          <w:bCs/>
          <w:i/>
          <w:iCs/>
        </w:rPr>
      </w:pPr>
      <w:r w:rsidRPr="005D1F76">
        <w:rPr>
          <w:rFonts w:ascii="Arial" w:hAnsi="Arial" w:cs="Arial"/>
          <w:b/>
          <w:bCs/>
          <w:i/>
          <w:iCs/>
        </w:rPr>
        <w:lastRenderedPageBreak/>
        <w:t xml:space="preserve">La liste étant non exhaustive, le titulaire du marché est susceptible d’être sollicité pour des besoins en mobiliers autres que ceux énoncés ci-dessus et présents au catalogue. Le titulaire veille à ce que les projets d’aménagements proposés respectent les certifications et normes énoncées à l’article </w:t>
      </w:r>
      <w:r>
        <w:rPr>
          <w:rFonts w:ascii="Arial" w:hAnsi="Arial" w:cs="Arial"/>
          <w:b/>
          <w:bCs/>
          <w:i/>
          <w:iCs/>
        </w:rPr>
        <w:t>2.2</w:t>
      </w:r>
      <w:r w:rsidRPr="005D1F76">
        <w:rPr>
          <w:rFonts w:ascii="Arial" w:hAnsi="Arial" w:cs="Arial"/>
          <w:b/>
          <w:bCs/>
          <w:i/>
          <w:iCs/>
        </w:rPr>
        <w:t xml:space="preserve"> du présent Cahier des Clauses Techniques Particulières.</w:t>
      </w:r>
    </w:p>
    <w:p w14:paraId="60AC8019" w14:textId="77777777" w:rsidR="00FE6C6E" w:rsidRPr="00FE6C6E" w:rsidRDefault="00FE6C6E" w:rsidP="00FE6C6E">
      <w:pPr>
        <w:textAlignment w:val="baseline"/>
        <w:rPr>
          <w:rFonts w:ascii="Arial" w:hAnsi="Arial" w:cs="Arial"/>
          <w:szCs w:val="18"/>
        </w:rPr>
      </w:pPr>
    </w:p>
    <w:p w14:paraId="0F0522EB" w14:textId="77777777" w:rsidR="00C67D38" w:rsidRDefault="00C67D38" w:rsidP="008874E4">
      <w:pPr>
        <w:pStyle w:val="Rpertoire"/>
        <w:suppressLineNumbers w:val="0"/>
        <w:jc w:val="both"/>
        <w:rPr>
          <w:rFonts w:ascii="Arial" w:hAnsi="Arial" w:cs="Arial"/>
        </w:rPr>
      </w:pPr>
    </w:p>
    <w:p w14:paraId="1E906A79" w14:textId="77777777" w:rsidR="00D3274D" w:rsidRPr="00D3274D" w:rsidRDefault="00D3274D" w:rsidP="008874E4">
      <w:pPr>
        <w:pStyle w:val="Rpertoire"/>
        <w:suppressLineNumbers w:val="0"/>
        <w:jc w:val="both"/>
        <w:rPr>
          <w:rFonts w:ascii="Arial" w:hAnsi="Arial" w:cs="Arial"/>
        </w:rPr>
      </w:pPr>
    </w:p>
    <w:p w14:paraId="255164B2" w14:textId="17AF1CA4" w:rsidR="008874E4" w:rsidRDefault="008874E4" w:rsidP="00C75A19">
      <w:pPr>
        <w:pStyle w:val="Rpertoire"/>
        <w:numPr>
          <w:ilvl w:val="1"/>
          <w:numId w:val="23"/>
        </w:numPr>
        <w:suppressLineNumbers w:val="0"/>
        <w:jc w:val="both"/>
        <w:rPr>
          <w:rFonts w:ascii="Arial" w:hAnsi="Arial" w:cs="Arial"/>
          <w:b/>
          <w:sz w:val="28"/>
          <w:szCs w:val="28"/>
        </w:rPr>
      </w:pPr>
      <w:bookmarkStart w:id="5" w:name="_Hlk198830789"/>
      <w:r w:rsidRPr="00587B1A">
        <w:rPr>
          <w:rFonts w:ascii="Arial" w:hAnsi="Arial" w:cs="Arial"/>
          <w:b/>
          <w:sz w:val="28"/>
          <w:szCs w:val="28"/>
        </w:rPr>
        <w:t xml:space="preserve">– </w:t>
      </w:r>
      <w:r w:rsidR="00290410">
        <w:rPr>
          <w:rFonts w:ascii="Arial" w:hAnsi="Arial" w:cs="Arial"/>
          <w:b/>
          <w:sz w:val="28"/>
          <w:szCs w:val="28"/>
        </w:rPr>
        <w:t xml:space="preserve">Qualité – </w:t>
      </w:r>
      <w:r w:rsidR="00D275D9">
        <w:rPr>
          <w:rFonts w:ascii="Arial" w:hAnsi="Arial" w:cs="Arial"/>
          <w:b/>
          <w:sz w:val="28"/>
          <w:szCs w:val="28"/>
        </w:rPr>
        <w:t>Certifications</w:t>
      </w:r>
      <w:r w:rsidR="00CC7E57" w:rsidRPr="00587B1A">
        <w:rPr>
          <w:rFonts w:ascii="Arial" w:hAnsi="Arial" w:cs="Arial"/>
          <w:b/>
          <w:sz w:val="28"/>
          <w:szCs w:val="28"/>
        </w:rPr>
        <w:t xml:space="preserve"> et normes</w:t>
      </w:r>
      <w:r w:rsidR="003B0360">
        <w:rPr>
          <w:rFonts w:ascii="Arial" w:hAnsi="Arial" w:cs="Arial"/>
          <w:b/>
          <w:sz w:val="28"/>
          <w:szCs w:val="28"/>
        </w:rPr>
        <w:t xml:space="preserve"> pour l’ensemble des lots</w:t>
      </w:r>
    </w:p>
    <w:bookmarkEnd w:id="5"/>
    <w:p w14:paraId="6A9D79F4" w14:textId="77777777" w:rsidR="00884CDC" w:rsidRPr="00587B1A" w:rsidRDefault="00884CDC" w:rsidP="008874E4">
      <w:pPr>
        <w:pStyle w:val="Rpertoire"/>
        <w:suppressLineNumbers w:val="0"/>
        <w:jc w:val="both"/>
        <w:rPr>
          <w:rFonts w:ascii="Arial" w:hAnsi="Arial" w:cs="Arial"/>
          <w:b/>
          <w:sz w:val="28"/>
          <w:szCs w:val="28"/>
        </w:rPr>
      </w:pPr>
    </w:p>
    <w:p w14:paraId="29201DE7" w14:textId="2CE9E4D9" w:rsidR="007549D0" w:rsidRPr="007549D0" w:rsidRDefault="007549D0" w:rsidP="007549D0">
      <w:pPr>
        <w:pStyle w:val="Rpertoire"/>
        <w:jc w:val="both"/>
        <w:rPr>
          <w:rFonts w:ascii="Arial" w:hAnsi="Arial" w:cs="Arial"/>
          <w:iCs/>
        </w:rPr>
      </w:pPr>
      <w:bookmarkStart w:id="6" w:name="_Hlk210126371"/>
      <w:r w:rsidRPr="007549D0">
        <w:rPr>
          <w:rFonts w:ascii="Arial" w:hAnsi="Arial" w:cs="Arial"/>
          <w:iCs/>
        </w:rPr>
        <w:t xml:space="preserve">Nous souhaiterions que les mobiliers commandés dans le cadre du présent accord-cadre soient certifiés (ou équivalents) selon </w:t>
      </w:r>
      <w:r w:rsidRPr="00C25856">
        <w:rPr>
          <w:rFonts w:ascii="Arial" w:hAnsi="Arial" w:cs="Arial"/>
          <w:b/>
        </w:rPr>
        <w:t>la norme ISO 900</w:t>
      </w:r>
      <w:r w:rsidR="00990339">
        <w:rPr>
          <w:rFonts w:ascii="Arial" w:hAnsi="Arial" w:cs="Arial"/>
          <w:b/>
        </w:rPr>
        <w:t xml:space="preserve"> (version en vigueur) ou équivalent</w:t>
      </w:r>
      <w:r w:rsidRPr="007549D0">
        <w:rPr>
          <w:rFonts w:ascii="Arial" w:hAnsi="Arial" w:cs="Arial"/>
          <w:iCs/>
        </w:rPr>
        <w:t>, pour le processus de fabrication des fournitures.</w:t>
      </w:r>
    </w:p>
    <w:p w14:paraId="0B07CC03" w14:textId="6342A91D" w:rsidR="007549D0" w:rsidRDefault="007549D0" w:rsidP="00C75A19">
      <w:pPr>
        <w:pStyle w:val="Rpertoire"/>
        <w:suppressLineNumbers w:val="0"/>
        <w:jc w:val="both"/>
        <w:rPr>
          <w:rFonts w:ascii="Arial" w:hAnsi="Arial" w:cs="Arial"/>
          <w:iCs/>
        </w:rPr>
      </w:pPr>
      <w:r w:rsidRPr="007549D0">
        <w:rPr>
          <w:rFonts w:ascii="Arial" w:hAnsi="Arial" w:cs="Arial"/>
          <w:iCs/>
        </w:rPr>
        <w:t> </w:t>
      </w:r>
    </w:p>
    <w:p w14:paraId="0EBA9FFF" w14:textId="77777777" w:rsidR="0097537D" w:rsidRDefault="5340B103" w:rsidP="001D3F2F">
      <w:pPr>
        <w:pStyle w:val="Rpertoire"/>
        <w:jc w:val="both"/>
        <w:rPr>
          <w:rFonts w:ascii="Arial" w:hAnsi="Arial" w:cs="Arial"/>
          <w:iCs/>
        </w:rPr>
      </w:pPr>
      <w:r w:rsidRPr="00396685">
        <w:rPr>
          <w:rFonts w:ascii="Arial" w:hAnsi="Arial" w:cs="Arial"/>
          <w:iCs/>
        </w:rPr>
        <w:t xml:space="preserve">Les mobiliers commandés doivent </w:t>
      </w:r>
      <w:r w:rsidR="37690812" w:rsidRPr="00396685">
        <w:rPr>
          <w:rFonts w:ascii="Arial" w:hAnsi="Arial" w:cs="Arial"/>
          <w:iCs/>
        </w:rPr>
        <w:t>impérativement</w:t>
      </w:r>
      <w:r w:rsidR="37690812" w:rsidRPr="706AD36F">
        <w:rPr>
          <w:rFonts w:ascii="Arial" w:hAnsi="Arial" w:cs="Arial"/>
        </w:rPr>
        <w:t xml:space="preserve"> </w:t>
      </w:r>
      <w:r w:rsidR="37690812" w:rsidRPr="00396685">
        <w:rPr>
          <w:rFonts w:ascii="Arial" w:hAnsi="Arial" w:cs="Arial"/>
          <w:iCs/>
        </w:rPr>
        <w:t>:</w:t>
      </w:r>
      <w:r w:rsidR="113B1ADD">
        <w:rPr>
          <w:rFonts w:ascii="Arial" w:hAnsi="Arial" w:cs="Arial"/>
          <w:iCs/>
        </w:rPr>
        <w:t xml:space="preserve"> </w:t>
      </w:r>
    </w:p>
    <w:p w14:paraId="1FEAAB20" w14:textId="4A5DE43A" w:rsidR="00396685" w:rsidRPr="00396685" w:rsidRDefault="0097537D" w:rsidP="001D3F2F">
      <w:pPr>
        <w:pStyle w:val="Rpertoire"/>
        <w:numPr>
          <w:ilvl w:val="0"/>
          <w:numId w:val="62"/>
        </w:numPr>
        <w:jc w:val="both"/>
        <w:rPr>
          <w:rFonts w:ascii="Arial" w:hAnsi="Arial" w:cs="Arial"/>
          <w:iCs/>
        </w:rPr>
      </w:pPr>
      <w:r>
        <w:rPr>
          <w:rFonts w:ascii="Arial" w:hAnsi="Arial" w:cs="Arial"/>
          <w:iCs/>
        </w:rPr>
        <w:t>R</w:t>
      </w:r>
      <w:r w:rsidR="00C52B98">
        <w:rPr>
          <w:rFonts w:ascii="Arial" w:hAnsi="Arial" w:cs="Arial"/>
          <w:iCs/>
        </w:rPr>
        <w:t>épondre</w:t>
      </w:r>
      <w:r w:rsidR="5340B103">
        <w:rPr>
          <w:rFonts w:ascii="Arial" w:hAnsi="Arial" w:cs="Arial"/>
          <w:iCs/>
        </w:rPr>
        <w:t xml:space="preserve"> </w:t>
      </w:r>
      <w:r w:rsidR="5340B103" w:rsidRPr="00396685">
        <w:rPr>
          <w:rFonts w:ascii="Arial" w:hAnsi="Arial" w:cs="Arial"/>
          <w:iCs/>
        </w:rPr>
        <w:t>aux exigences du Code du Travail et du Code de l’Environnement ;</w:t>
      </w:r>
    </w:p>
    <w:p w14:paraId="08B3A154" w14:textId="17D10745" w:rsidR="00396685" w:rsidRPr="00396685" w:rsidRDefault="00396685" w:rsidP="001D3F2F">
      <w:pPr>
        <w:pStyle w:val="Rpertoire"/>
        <w:numPr>
          <w:ilvl w:val="0"/>
          <w:numId w:val="62"/>
        </w:numPr>
        <w:jc w:val="both"/>
        <w:rPr>
          <w:rFonts w:ascii="Arial" w:hAnsi="Arial" w:cs="Arial"/>
          <w:iCs/>
        </w:rPr>
      </w:pPr>
      <w:r w:rsidRPr="00396685">
        <w:rPr>
          <w:rFonts w:ascii="Arial" w:hAnsi="Arial" w:cs="Arial"/>
          <w:iCs/>
        </w:rPr>
        <w:t xml:space="preserve">Être conformes aux normes Européennes et Françaises en vigueur, en </w:t>
      </w:r>
      <w:r w:rsidR="00990339">
        <w:rPr>
          <w:rFonts w:ascii="Arial" w:hAnsi="Arial" w:cs="Arial"/>
          <w:iCs/>
        </w:rPr>
        <w:t>matière d’</w:t>
      </w:r>
      <w:r w:rsidRPr="00396685">
        <w:rPr>
          <w:rFonts w:ascii="Arial" w:hAnsi="Arial" w:cs="Arial"/>
          <w:iCs/>
        </w:rPr>
        <w:t>’ergonomie, les poids au sol, les matériaux, les vernis ou peintures utilisées</w:t>
      </w:r>
      <w:r w:rsidR="0026366A">
        <w:rPr>
          <w:rFonts w:ascii="Arial" w:hAnsi="Arial" w:cs="Arial"/>
          <w:iCs/>
        </w:rPr>
        <w:t> ;</w:t>
      </w:r>
    </w:p>
    <w:p w14:paraId="6E40B78E" w14:textId="73149922" w:rsidR="00396685" w:rsidRPr="00396685" w:rsidRDefault="00396685" w:rsidP="001D3F2F">
      <w:pPr>
        <w:pStyle w:val="Rpertoire"/>
        <w:numPr>
          <w:ilvl w:val="0"/>
          <w:numId w:val="62"/>
        </w:numPr>
        <w:jc w:val="both"/>
        <w:rPr>
          <w:rFonts w:ascii="Arial" w:hAnsi="Arial" w:cs="Arial"/>
          <w:iCs/>
        </w:rPr>
      </w:pPr>
      <w:r w:rsidRPr="00396685">
        <w:rPr>
          <w:rFonts w:ascii="Arial" w:hAnsi="Arial" w:cs="Arial"/>
          <w:iCs/>
        </w:rPr>
        <w:t>Bénéficier d’une autorisation de mise en vente sur le territoire de l’Union Européenne ;</w:t>
      </w:r>
    </w:p>
    <w:p w14:paraId="43CEAA96" w14:textId="7DA5C123" w:rsidR="00396685" w:rsidRDefault="0026366A" w:rsidP="001D3F2F">
      <w:pPr>
        <w:pStyle w:val="Rpertoire"/>
        <w:numPr>
          <w:ilvl w:val="0"/>
          <w:numId w:val="62"/>
        </w:numPr>
        <w:jc w:val="both"/>
        <w:rPr>
          <w:rFonts w:ascii="Arial" w:hAnsi="Arial" w:cs="Arial"/>
          <w:iCs/>
        </w:rPr>
      </w:pPr>
      <w:r w:rsidRPr="00396685">
        <w:rPr>
          <w:rFonts w:ascii="Arial" w:hAnsi="Arial" w:cs="Arial"/>
          <w:iCs/>
        </w:rPr>
        <w:t>Être</w:t>
      </w:r>
      <w:r w:rsidR="00396685" w:rsidRPr="00396685">
        <w:rPr>
          <w:rFonts w:ascii="Arial" w:hAnsi="Arial" w:cs="Arial"/>
          <w:iCs/>
        </w:rPr>
        <w:t xml:space="preserve"> conformes aux exigences de la réglementation relative à la sécurité des personnes, à l’hygiène et à la santé.</w:t>
      </w:r>
    </w:p>
    <w:p w14:paraId="75984175" w14:textId="77777777" w:rsidR="00396685" w:rsidRDefault="00396685" w:rsidP="00C75A19">
      <w:pPr>
        <w:pStyle w:val="Rpertoire"/>
        <w:suppressLineNumbers w:val="0"/>
        <w:jc w:val="both"/>
        <w:rPr>
          <w:rFonts w:ascii="Arial" w:hAnsi="Arial" w:cs="Arial"/>
          <w:iCs/>
        </w:rPr>
      </w:pPr>
    </w:p>
    <w:p w14:paraId="747F41A1" w14:textId="1D974F11" w:rsidR="00CC7E57" w:rsidRPr="00F56CAB" w:rsidRDefault="00F56CAB" w:rsidP="001D3F2F">
      <w:pPr>
        <w:suppressAutoHyphens w:val="0"/>
        <w:autoSpaceDE w:val="0"/>
        <w:autoSpaceDN w:val="0"/>
        <w:adjustRightInd w:val="0"/>
        <w:jc w:val="both"/>
        <w:rPr>
          <w:rFonts w:ascii="Arial" w:hAnsi="Arial" w:cs="Arial"/>
          <w:color w:val="000000"/>
        </w:rPr>
      </w:pPr>
      <w:r w:rsidRPr="001D3F2F">
        <w:rPr>
          <w:rFonts w:ascii="Arial" w:hAnsi="Arial" w:cs="Arial"/>
          <w:color w:val="000000"/>
        </w:rPr>
        <w:t xml:space="preserve">Le pouvoir adjudicateur souhaite contribuer à un développement durable et à la protection de l’environnement. </w:t>
      </w:r>
      <w:r w:rsidR="006C5402" w:rsidRPr="00985CD8">
        <w:rPr>
          <w:rFonts w:ascii="Arial" w:hAnsi="Arial" w:cs="Arial"/>
          <w:iCs/>
        </w:rPr>
        <w:t xml:space="preserve">La certification environnementale ci-dessous est également </w:t>
      </w:r>
      <w:r w:rsidR="006C5402" w:rsidRPr="00975EA4">
        <w:rPr>
          <w:rFonts w:ascii="Arial" w:hAnsi="Arial" w:cs="Arial"/>
          <w:b/>
          <w:bCs/>
          <w:iCs/>
        </w:rPr>
        <w:t>souhait</w:t>
      </w:r>
      <w:r w:rsidR="003267BC" w:rsidRPr="00975EA4">
        <w:rPr>
          <w:rFonts w:ascii="Arial" w:hAnsi="Arial" w:cs="Arial"/>
          <w:b/>
          <w:bCs/>
          <w:iCs/>
        </w:rPr>
        <w:t>able</w:t>
      </w:r>
      <w:r w:rsidR="006C5402" w:rsidRPr="00975EA4">
        <w:rPr>
          <w:rFonts w:ascii="Arial" w:hAnsi="Arial" w:cs="Arial"/>
          <w:b/>
          <w:bCs/>
          <w:iCs/>
        </w:rPr>
        <w:t> </w:t>
      </w:r>
      <w:r w:rsidR="0068160F" w:rsidRPr="00985CD8">
        <w:rPr>
          <w:rFonts w:ascii="Arial" w:hAnsi="Arial" w:cs="Arial"/>
          <w:iCs/>
        </w:rPr>
        <w:t xml:space="preserve">dans l’exécution des prestations </w:t>
      </w:r>
      <w:r w:rsidR="006C5402" w:rsidRPr="00985CD8">
        <w:rPr>
          <w:rFonts w:ascii="Arial" w:hAnsi="Arial" w:cs="Arial"/>
          <w:iCs/>
        </w:rPr>
        <w:t xml:space="preserve">: </w:t>
      </w:r>
      <w:r w:rsidR="00CC7E57" w:rsidRPr="00985CD8">
        <w:rPr>
          <w:rFonts w:ascii="Arial" w:hAnsi="Arial" w:cs="Arial"/>
          <w:b/>
          <w:iCs/>
        </w:rPr>
        <w:t>NF Environnement</w:t>
      </w:r>
      <w:r w:rsidR="00CC7E57" w:rsidRPr="00985CD8">
        <w:rPr>
          <w:rFonts w:ascii="Arial" w:hAnsi="Arial" w:cs="Arial"/>
          <w:iCs/>
        </w:rPr>
        <w:t xml:space="preserve"> ou </w:t>
      </w:r>
      <w:r w:rsidR="00CC7E57" w:rsidRPr="00985CD8">
        <w:rPr>
          <w:rFonts w:ascii="Arial" w:hAnsi="Arial" w:cs="Arial"/>
          <w:b/>
          <w:iCs/>
        </w:rPr>
        <w:t>ISO 14001</w:t>
      </w:r>
      <w:r w:rsidR="00975EA4">
        <w:rPr>
          <w:rFonts w:ascii="Arial" w:hAnsi="Arial" w:cs="Arial"/>
          <w:b/>
          <w:iCs/>
        </w:rPr>
        <w:t xml:space="preserve"> ou autre norme équivalente</w:t>
      </w:r>
      <w:r w:rsidR="002C0AE3" w:rsidRPr="00985CD8">
        <w:rPr>
          <w:rFonts w:ascii="Arial" w:hAnsi="Arial" w:cs="Arial"/>
          <w:iCs/>
        </w:rPr>
        <w:t>.</w:t>
      </w:r>
      <w:r w:rsidR="00CC6099" w:rsidRPr="00985CD8">
        <w:rPr>
          <w:rFonts w:ascii="Arial" w:hAnsi="Arial" w:cs="Arial"/>
          <w:iCs/>
        </w:rPr>
        <w:t xml:space="preserve"> Ces éléments seront appréciés pour les prestations réalisées</w:t>
      </w:r>
      <w:r w:rsidR="00A30406" w:rsidRPr="00985CD8">
        <w:rPr>
          <w:rFonts w:ascii="Arial" w:hAnsi="Arial" w:cs="Arial"/>
          <w:iCs/>
        </w:rPr>
        <w:t xml:space="preserve"> et fournitures</w:t>
      </w:r>
      <w:r w:rsidR="00CC6099" w:rsidRPr="00985CD8">
        <w:rPr>
          <w:rFonts w:ascii="Arial" w:hAnsi="Arial" w:cs="Arial"/>
          <w:iCs/>
        </w:rPr>
        <w:t xml:space="preserve"> </w:t>
      </w:r>
      <w:r w:rsidR="005246F6" w:rsidRPr="00985CD8">
        <w:rPr>
          <w:rFonts w:ascii="Arial" w:hAnsi="Arial" w:cs="Arial"/>
          <w:iCs/>
        </w:rPr>
        <w:t xml:space="preserve">livrées </w:t>
      </w:r>
      <w:r w:rsidR="00CC6099" w:rsidRPr="00985CD8">
        <w:rPr>
          <w:rFonts w:ascii="Arial" w:hAnsi="Arial" w:cs="Arial"/>
          <w:iCs/>
        </w:rPr>
        <w:t>dans le cadre de réponse technique et selon le critère défini.</w:t>
      </w:r>
    </w:p>
    <w:p w14:paraId="5105AD35" w14:textId="77777777" w:rsidR="00CC7E57" w:rsidRPr="00985CD8" w:rsidRDefault="00CC7E57" w:rsidP="008874E4">
      <w:pPr>
        <w:pStyle w:val="Rpertoire"/>
        <w:suppressLineNumbers w:val="0"/>
        <w:jc w:val="both"/>
        <w:rPr>
          <w:rFonts w:ascii="Arial" w:hAnsi="Arial" w:cs="Arial"/>
        </w:rPr>
      </w:pPr>
    </w:p>
    <w:p w14:paraId="69BCA792" w14:textId="4E69F8B6" w:rsidR="00883729" w:rsidRPr="001D3F2F" w:rsidRDefault="00883729" w:rsidP="001D3F2F">
      <w:pPr>
        <w:suppressAutoHyphens w:val="0"/>
        <w:autoSpaceDE w:val="0"/>
        <w:autoSpaceDN w:val="0"/>
        <w:adjustRightInd w:val="0"/>
        <w:jc w:val="both"/>
        <w:rPr>
          <w:rFonts w:ascii="Arial" w:hAnsi="Arial" w:cs="Arial"/>
          <w:color w:val="000000"/>
        </w:rPr>
      </w:pPr>
      <w:r w:rsidRPr="001D3F2F">
        <w:rPr>
          <w:rFonts w:ascii="Arial" w:hAnsi="Arial" w:cs="Arial"/>
          <w:color w:val="000000"/>
        </w:rPr>
        <w:t xml:space="preserve">Le titulaire du marché s’engage à respecter les procédures et prescriptions environnementales ci-dessous et à fournir, à la demande du pouvoir adjudicateur, toute pièce justificative permettant d’apprécier leur mise en œuvre. </w:t>
      </w:r>
    </w:p>
    <w:p w14:paraId="078BA927" w14:textId="77777777" w:rsidR="00883729" w:rsidRPr="001D3F2F" w:rsidRDefault="00883729" w:rsidP="001D3F2F">
      <w:pPr>
        <w:suppressAutoHyphens w:val="0"/>
        <w:autoSpaceDE w:val="0"/>
        <w:autoSpaceDN w:val="0"/>
        <w:adjustRightInd w:val="0"/>
        <w:jc w:val="both"/>
        <w:rPr>
          <w:rFonts w:ascii="Arial" w:hAnsi="Arial" w:cs="Arial"/>
          <w:color w:val="000000"/>
        </w:rPr>
      </w:pPr>
    </w:p>
    <w:p w14:paraId="05756894" w14:textId="77777777" w:rsidR="00883729" w:rsidRPr="001D3F2F" w:rsidRDefault="00883729" w:rsidP="001D3F2F">
      <w:pPr>
        <w:suppressAutoHyphens w:val="0"/>
        <w:autoSpaceDE w:val="0"/>
        <w:autoSpaceDN w:val="0"/>
        <w:adjustRightInd w:val="0"/>
        <w:jc w:val="both"/>
        <w:rPr>
          <w:rFonts w:ascii="Arial" w:hAnsi="Arial" w:cs="Arial"/>
          <w:color w:val="000000"/>
        </w:rPr>
      </w:pPr>
      <w:r w:rsidRPr="001D3F2F">
        <w:rPr>
          <w:rFonts w:ascii="Arial" w:hAnsi="Arial" w:cs="Arial"/>
          <w:color w:val="000000"/>
        </w:rPr>
        <w:t xml:space="preserve">Afin de prévenir la production de déchets d’emballage et d’en améliorer la valorisation, il est demandé au titulaire de : </w:t>
      </w:r>
    </w:p>
    <w:p w14:paraId="0439B5C2" w14:textId="605E71F4" w:rsidR="00883729" w:rsidRPr="00020E10" w:rsidRDefault="00883729" w:rsidP="001D3F2F">
      <w:pPr>
        <w:pStyle w:val="Paragraphedeliste"/>
        <w:numPr>
          <w:ilvl w:val="0"/>
          <w:numId w:val="62"/>
        </w:numPr>
        <w:autoSpaceDE w:val="0"/>
        <w:autoSpaceDN w:val="0"/>
        <w:adjustRightInd w:val="0"/>
        <w:jc w:val="both"/>
        <w:rPr>
          <w:rFonts w:ascii="Arial" w:hAnsi="Arial" w:cs="Arial"/>
          <w:color w:val="000000"/>
          <w:sz w:val="20"/>
        </w:rPr>
      </w:pPr>
      <w:r w:rsidRPr="001D3F2F">
        <w:rPr>
          <w:rFonts w:ascii="Arial" w:hAnsi="Arial" w:cs="Arial"/>
          <w:color w:val="000000"/>
          <w:sz w:val="20"/>
          <w:szCs w:val="18"/>
        </w:rPr>
        <w:t xml:space="preserve">Privilégier la fourniture sans suremballages, </w:t>
      </w:r>
    </w:p>
    <w:p w14:paraId="34FE8B99" w14:textId="5C1558F9" w:rsidR="00883729" w:rsidRPr="00020E10" w:rsidRDefault="00883729" w:rsidP="001D3F2F">
      <w:pPr>
        <w:pStyle w:val="Paragraphedeliste"/>
        <w:numPr>
          <w:ilvl w:val="0"/>
          <w:numId w:val="62"/>
        </w:numPr>
        <w:autoSpaceDE w:val="0"/>
        <w:autoSpaceDN w:val="0"/>
        <w:adjustRightInd w:val="0"/>
        <w:jc w:val="both"/>
        <w:rPr>
          <w:rFonts w:ascii="Arial" w:hAnsi="Arial" w:cs="Arial"/>
          <w:color w:val="000000"/>
          <w:sz w:val="20"/>
        </w:rPr>
      </w:pPr>
      <w:r w:rsidRPr="001D3F2F">
        <w:rPr>
          <w:rFonts w:ascii="Arial" w:hAnsi="Arial" w:cs="Arial"/>
          <w:color w:val="000000"/>
          <w:sz w:val="20"/>
          <w:szCs w:val="18"/>
        </w:rPr>
        <w:t xml:space="preserve">Limiter le recours aux emballages individuels, </w:t>
      </w:r>
    </w:p>
    <w:p w14:paraId="243E484C" w14:textId="425D28A7" w:rsidR="00883729" w:rsidRPr="00020E10" w:rsidRDefault="00883729" w:rsidP="001D3F2F">
      <w:pPr>
        <w:pStyle w:val="Paragraphedeliste"/>
        <w:numPr>
          <w:ilvl w:val="0"/>
          <w:numId w:val="62"/>
        </w:numPr>
        <w:autoSpaceDE w:val="0"/>
        <w:autoSpaceDN w:val="0"/>
        <w:adjustRightInd w:val="0"/>
        <w:jc w:val="both"/>
        <w:rPr>
          <w:rFonts w:ascii="Arial" w:hAnsi="Arial" w:cs="Arial"/>
          <w:color w:val="000000"/>
          <w:sz w:val="20"/>
        </w:rPr>
      </w:pPr>
      <w:r w:rsidRPr="001D3F2F">
        <w:rPr>
          <w:rFonts w:ascii="Arial" w:hAnsi="Arial" w:cs="Arial"/>
          <w:color w:val="000000"/>
          <w:sz w:val="20"/>
          <w:szCs w:val="18"/>
        </w:rPr>
        <w:t xml:space="preserve">Privilégier la fourniture de produits dont les emballages se recyclent et/ou dont la biodégradabilité est reconnue (écolabel ou équivalent), </w:t>
      </w:r>
    </w:p>
    <w:p w14:paraId="03C0B607" w14:textId="029CAD41" w:rsidR="00F270F8" w:rsidRPr="00020E10" w:rsidRDefault="00883729" w:rsidP="001D3F2F">
      <w:pPr>
        <w:pStyle w:val="Paragraphedeliste"/>
        <w:numPr>
          <w:ilvl w:val="0"/>
          <w:numId w:val="62"/>
        </w:numPr>
        <w:autoSpaceDE w:val="0"/>
        <w:autoSpaceDN w:val="0"/>
        <w:adjustRightInd w:val="0"/>
        <w:jc w:val="both"/>
        <w:rPr>
          <w:rFonts w:ascii="Arial" w:hAnsi="Arial" w:cs="Arial"/>
          <w:color w:val="000000"/>
          <w:sz w:val="20"/>
        </w:rPr>
      </w:pPr>
      <w:r w:rsidRPr="001D3F2F">
        <w:rPr>
          <w:rFonts w:ascii="Arial" w:hAnsi="Arial" w:cs="Arial"/>
          <w:color w:val="000000"/>
          <w:sz w:val="20"/>
          <w:szCs w:val="18"/>
        </w:rPr>
        <w:t>Privilégier la fourniture de produits dont les emballages sont issus en totalité ou en partie d’une filière de recyclage (produits écologiques).</w:t>
      </w:r>
    </w:p>
    <w:p w14:paraId="04684BAD" w14:textId="19E510C3" w:rsidR="00883729" w:rsidRPr="001D3F2F" w:rsidRDefault="00883729" w:rsidP="001D3F2F">
      <w:pPr>
        <w:suppressAutoHyphens w:val="0"/>
        <w:autoSpaceDE w:val="0"/>
        <w:autoSpaceDN w:val="0"/>
        <w:adjustRightInd w:val="0"/>
        <w:jc w:val="both"/>
        <w:rPr>
          <w:rFonts w:ascii="Arial" w:hAnsi="Arial" w:cs="Arial"/>
          <w:color w:val="000000"/>
        </w:rPr>
      </w:pPr>
      <w:r w:rsidRPr="001D3F2F">
        <w:rPr>
          <w:rFonts w:ascii="Arial" w:hAnsi="Arial" w:cs="Arial"/>
          <w:color w:val="000000"/>
        </w:rPr>
        <w:t xml:space="preserve"> </w:t>
      </w:r>
    </w:p>
    <w:p w14:paraId="41A84434" w14:textId="77777777" w:rsidR="008F571A" w:rsidRPr="001D3F2F" w:rsidRDefault="008F571A" w:rsidP="001D3F2F">
      <w:pPr>
        <w:suppressAutoHyphens w:val="0"/>
        <w:autoSpaceDE w:val="0"/>
        <w:autoSpaceDN w:val="0"/>
        <w:adjustRightInd w:val="0"/>
        <w:jc w:val="both"/>
        <w:rPr>
          <w:rFonts w:ascii="Arial" w:hAnsi="Arial" w:cs="Arial"/>
          <w:color w:val="000000"/>
        </w:rPr>
      </w:pPr>
    </w:p>
    <w:p w14:paraId="302BEAF0" w14:textId="77777777" w:rsidR="00883729" w:rsidRPr="001D3F2F" w:rsidRDefault="00883729" w:rsidP="001D3F2F">
      <w:pPr>
        <w:suppressAutoHyphens w:val="0"/>
        <w:autoSpaceDE w:val="0"/>
        <w:autoSpaceDN w:val="0"/>
        <w:adjustRightInd w:val="0"/>
        <w:jc w:val="both"/>
        <w:rPr>
          <w:rFonts w:ascii="Arial" w:hAnsi="Arial" w:cs="Arial"/>
          <w:color w:val="000000"/>
        </w:rPr>
      </w:pPr>
      <w:r w:rsidRPr="001D3F2F">
        <w:rPr>
          <w:rFonts w:ascii="Arial" w:hAnsi="Arial" w:cs="Arial"/>
          <w:color w:val="000000"/>
        </w:rPr>
        <w:t xml:space="preserve">Le titulaire devra fournir des produits sans danger pour les utilisateurs sur le plan sanitaire et conformes aux normes et certifications suivantes : </w:t>
      </w:r>
    </w:p>
    <w:p w14:paraId="4BFF4697" w14:textId="618070E6" w:rsidR="00900F21" w:rsidRPr="00B34E89" w:rsidRDefault="00883729" w:rsidP="001D3F2F">
      <w:pPr>
        <w:pStyle w:val="Paragraphedeliste"/>
        <w:numPr>
          <w:ilvl w:val="0"/>
          <w:numId w:val="62"/>
        </w:numPr>
        <w:autoSpaceDE w:val="0"/>
        <w:autoSpaceDN w:val="0"/>
        <w:adjustRightInd w:val="0"/>
        <w:spacing w:after="30"/>
        <w:jc w:val="both"/>
        <w:rPr>
          <w:rFonts w:ascii="Arial" w:hAnsi="Arial" w:cs="Arial"/>
          <w:color w:val="000000"/>
          <w:sz w:val="20"/>
        </w:rPr>
      </w:pPr>
      <w:r w:rsidRPr="001D3F2F">
        <w:rPr>
          <w:rFonts w:ascii="Arial" w:hAnsi="Arial" w:cs="Arial"/>
          <w:color w:val="000000"/>
          <w:sz w:val="20"/>
        </w:rPr>
        <w:t>La fabrication du mobilier n’a pas requis l’emploi d’une main d’</w:t>
      </w:r>
      <w:r w:rsidR="00F05F1F" w:rsidRPr="001D3F2F">
        <w:rPr>
          <w:rFonts w:ascii="Arial" w:hAnsi="Arial" w:cs="Arial"/>
          <w:color w:val="000000"/>
          <w:sz w:val="20"/>
        </w:rPr>
        <w:t>œuvre</w:t>
      </w:r>
      <w:r w:rsidRPr="001D3F2F">
        <w:rPr>
          <w:rFonts w:ascii="Arial" w:hAnsi="Arial" w:cs="Arial"/>
          <w:color w:val="000000"/>
          <w:sz w:val="20"/>
        </w:rPr>
        <w:t xml:space="preserve"> enfantine dans les conditions contraires aux conventions internationales reconnues (loi n° 99-478 du 9 juin 1999). </w:t>
      </w:r>
    </w:p>
    <w:p w14:paraId="0EB64919" w14:textId="25E7E314" w:rsidR="00883729" w:rsidRPr="00020E10" w:rsidRDefault="00883729" w:rsidP="001D3F2F">
      <w:pPr>
        <w:pStyle w:val="Paragraphedeliste"/>
        <w:numPr>
          <w:ilvl w:val="0"/>
          <w:numId w:val="62"/>
        </w:numPr>
        <w:autoSpaceDE w:val="0"/>
        <w:autoSpaceDN w:val="0"/>
        <w:adjustRightInd w:val="0"/>
        <w:spacing w:after="30"/>
        <w:jc w:val="both"/>
        <w:rPr>
          <w:rFonts w:ascii="Arial" w:hAnsi="Arial" w:cs="Arial"/>
          <w:color w:val="000000"/>
          <w:sz w:val="20"/>
        </w:rPr>
      </w:pPr>
      <w:r w:rsidRPr="001D3F2F">
        <w:rPr>
          <w:rFonts w:ascii="Arial" w:hAnsi="Arial" w:cs="Arial"/>
          <w:color w:val="000000"/>
          <w:sz w:val="20"/>
        </w:rPr>
        <w:t xml:space="preserve">Le bois et les produits à base de bois doivent être d’origine licite et provenir soit : </w:t>
      </w:r>
    </w:p>
    <w:p w14:paraId="7A426CA7" w14:textId="66DC91EB" w:rsidR="00883729" w:rsidRPr="00020E10" w:rsidRDefault="00B34E89" w:rsidP="001D3F2F">
      <w:pPr>
        <w:pStyle w:val="Paragraphedeliste"/>
        <w:numPr>
          <w:ilvl w:val="0"/>
          <w:numId w:val="68"/>
        </w:numPr>
        <w:autoSpaceDE w:val="0"/>
        <w:autoSpaceDN w:val="0"/>
        <w:adjustRightInd w:val="0"/>
        <w:jc w:val="both"/>
        <w:rPr>
          <w:rFonts w:ascii="Arial" w:hAnsi="Arial" w:cs="Arial"/>
          <w:color w:val="000000"/>
          <w:sz w:val="20"/>
        </w:rPr>
      </w:pPr>
      <w:r w:rsidRPr="00B34E89">
        <w:rPr>
          <w:rFonts w:ascii="Arial" w:hAnsi="Arial" w:cs="Arial"/>
          <w:color w:val="000000"/>
          <w:sz w:val="20"/>
        </w:rPr>
        <w:t>De</w:t>
      </w:r>
      <w:r w:rsidR="00883729" w:rsidRPr="001D3F2F">
        <w:rPr>
          <w:rFonts w:ascii="Arial" w:hAnsi="Arial" w:cs="Arial"/>
          <w:color w:val="000000"/>
          <w:sz w:val="20"/>
        </w:rPr>
        <w:t xml:space="preserve"> plantations, dans ce cas aucun label n’est demandé ; </w:t>
      </w:r>
    </w:p>
    <w:p w14:paraId="614F2B58" w14:textId="2CB13132" w:rsidR="00883729" w:rsidRPr="00020E10" w:rsidRDefault="00B34E89" w:rsidP="001D3F2F">
      <w:pPr>
        <w:pStyle w:val="Paragraphedeliste"/>
        <w:numPr>
          <w:ilvl w:val="0"/>
          <w:numId w:val="68"/>
        </w:numPr>
        <w:autoSpaceDE w:val="0"/>
        <w:autoSpaceDN w:val="0"/>
        <w:adjustRightInd w:val="0"/>
        <w:jc w:val="both"/>
        <w:rPr>
          <w:rFonts w:ascii="Arial" w:hAnsi="Arial" w:cs="Arial"/>
          <w:color w:val="000000"/>
          <w:sz w:val="20"/>
        </w:rPr>
      </w:pPr>
      <w:r>
        <w:rPr>
          <w:rFonts w:ascii="Arial" w:hAnsi="Arial" w:cs="Arial"/>
          <w:color w:val="000000"/>
          <w:sz w:val="20"/>
        </w:rPr>
        <w:t>D</w:t>
      </w:r>
      <w:r w:rsidR="00883729" w:rsidRPr="001D3F2F">
        <w:rPr>
          <w:rFonts w:ascii="Arial" w:hAnsi="Arial" w:cs="Arial"/>
          <w:color w:val="000000"/>
          <w:sz w:val="20"/>
        </w:rPr>
        <w:t xml:space="preserve">’exploitations forestières, engagées dans un processus de gestion durable et de posséder au moins un des deux labels décrits ci-dessous : </w:t>
      </w:r>
    </w:p>
    <w:p w14:paraId="353EB64C" w14:textId="77777777" w:rsidR="00883729" w:rsidRPr="001D3F2F" w:rsidRDefault="00883729" w:rsidP="001D3F2F">
      <w:pPr>
        <w:suppressAutoHyphens w:val="0"/>
        <w:autoSpaceDE w:val="0"/>
        <w:autoSpaceDN w:val="0"/>
        <w:adjustRightInd w:val="0"/>
        <w:jc w:val="both"/>
        <w:rPr>
          <w:rFonts w:ascii="Arial" w:hAnsi="Arial" w:cs="Arial"/>
          <w:color w:val="000000"/>
        </w:rPr>
      </w:pPr>
      <w:r w:rsidRPr="001D3F2F">
        <w:rPr>
          <w:rFonts w:ascii="Arial" w:hAnsi="Arial" w:cs="Arial"/>
          <w:color w:val="000000"/>
        </w:rPr>
        <w:t xml:space="preserve">- le label Forest Stewardship Council (F.S.C.) : conseil de soutien de la forêt ; </w:t>
      </w:r>
    </w:p>
    <w:p w14:paraId="41E44798" w14:textId="36319ADF" w:rsidR="00883729" w:rsidRPr="001D3F2F" w:rsidRDefault="00883729" w:rsidP="001D3F2F">
      <w:pPr>
        <w:suppressAutoHyphens w:val="0"/>
        <w:autoSpaceDE w:val="0"/>
        <w:autoSpaceDN w:val="0"/>
        <w:adjustRightInd w:val="0"/>
        <w:jc w:val="both"/>
        <w:rPr>
          <w:rFonts w:ascii="Arial" w:hAnsi="Arial" w:cs="Arial"/>
          <w:color w:val="000000"/>
        </w:rPr>
      </w:pPr>
      <w:r w:rsidRPr="001D3F2F">
        <w:rPr>
          <w:rFonts w:ascii="Arial" w:hAnsi="Arial" w:cs="Arial"/>
          <w:color w:val="000000"/>
        </w:rPr>
        <w:t>- le label Programme for the Endorsement of Forest Certification (P.E.F.C</w:t>
      </w:r>
      <w:r w:rsidR="00FC4750">
        <w:rPr>
          <w:rFonts w:ascii="Arial" w:hAnsi="Arial" w:cs="Arial"/>
          <w:color w:val="000000"/>
        </w:rPr>
        <w:t>)</w:t>
      </w:r>
      <w:r w:rsidRPr="001D3F2F">
        <w:rPr>
          <w:rFonts w:ascii="Arial" w:hAnsi="Arial" w:cs="Arial"/>
          <w:color w:val="000000"/>
        </w:rPr>
        <w:t xml:space="preserve"> : programme de reconnaissance des certifications forestières. </w:t>
      </w:r>
    </w:p>
    <w:p w14:paraId="6EB32C53" w14:textId="77777777" w:rsidR="006D04AD" w:rsidRDefault="006D04AD" w:rsidP="001D3F2F">
      <w:pPr>
        <w:suppressAutoHyphens w:val="0"/>
        <w:autoSpaceDE w:val="0"/>
        <w:autoSpaceDN w:val="0"/>
        <w:adjustRightInd w:val="0"/>
        <w:spacing w:after="30"/>
        <w:jc w:val="both"/>
        <w:rPr>
          <w:rFonts w:ascii="Arial" w:hAnsi="Arial" w:cs="Arial"/>
          <w:color w:val="000000"/>
        </w:rPr>
      </w:pPr>
    </w:p>
    <w:p w14:paraId="6D9B5EB8" w14:textId="6C7A3844" w:rsidR="00883729" w:rsidRPr="00F05F1F" w:rsidRDefault="00883729" w:rsidP="001D3F2F">
      <w:pPr>
        <w:suppressAutoHyphens w:val="0"/>
        <w:autoSpaceDE w:val="0"/>
        <w:autoSpaceDN w:val="0"/>
        <w:adjustRightInd w:val="0"/>
        <w:spacing w:after="30"/>
        <w:jc w:val="both"/>
        <w:rPr>
          <w:rFonts w:ascii="Arial" w:hAnsi="Arial" w:cs="Arial"/>
          <w:color w:val="000000"/>
        </w:rPr>
      </w:pPr>
      <w:r w:rsidRPr="00F05F1F">
        <w:rPr>
          <w:rFonts w:ascii="Arial" w:hAnsi="Arial" w:cs="Arial"/>
          <w:color w:val="000000"/>
        </w:rPr>
        <w:t>Les produits ne doivent présenter aucun danger pour leurs utilisateurs, que ce soit sur le plan sanitaire (émissions, substances dangereuses...) ou de leur sécurité d’usage</w:t>
      </w:r>
      <w:r w:rsidR="00F05F1F">
        <w:rPr>
          <w:rFonts w:ascii="Arial" w:hAnsi="Arial" w:cs="Arial"/>
          <w:color w:val="000000"/>
        </w:rPr>
        <w:t>, e</w:t>
      </w:r>
      <w:r w:rsidR="00B85867" w:rsidRPr="00F05F1F">
        <w:rPr>
          <w:rFonts w:ascii="Arial" w:hAnsi="Arial" w:cs="Arial"/>
          <w:color w:val="000000"/>
        </w:rPr>
        <w:t>n particulier concernant les</w:t>
      </w:r>
      <w:r w:rsidR="00A81E56" w:rsidRPr="00F05F1F">
        <w:rPr>
          <w:rFonts w:ascii="Arial" w:hAnsi="Arial" w:cs="Arial"/>
          <w:color w:val="000000"/>
        </w:rPr>
        <w:t xml:space="preserve"> produits d’ameublement neufs contenant du bois rejettent des particules à composés organiques volatiles (COV)</w:t>
      </w:r>
      <w:r w:rsidR="00F05F1F">
        <w:rPr>
          <w:rFonts w:ascii="Arial" w:hAnsi="Arial" w:cs="Arial"/>
          <w:color w:val="000000"/>
        </w:rPr>
        <w:t>.</w:t>
      </w:r>
    </w:p>
    <w:p w14:paraId="3BB37407" w14:textId="77777777" w:rsidR="00B34E89" w:rsidRDefault="00B34E89" w:rsidP="001D3F2F">
      <w:pPr>
        <w:suppressAutoHyphens w:val="0"/>
        <w:autoSpaceDE w:val="0"/>
        <w:autoSpaceDN w:val="0"/>
        <w:adjustRightInd w:val="0"/>
        <w:jc w:val="both"/>
        <w:rPr>
          <w:rFonts w:ascii="Arial" w:hAnsi="Arial" w:cs="Arial"/>
          <w:color w:val="000000"/>
        </w:rPr>
      </w:pPr>
    </w:p>
    <w:p w14:paraId="6A136A77" w14:textId="14A93DC5" w:rsidR="00436C28" w:rsidRPr="00F05F1F" w:rsidRDefault="00883729" w:rsidP="001D3F2F">
      <w:pPr>
        <w:suppressAutoHyphens w:val="0"/>
        <w:autoSpaceDE w:val="0"/>
        <w:autoSpaceDN w:val="0"/>
        <w:adjustRightInd w:val="0"/>
        <w:jc w:val="both"/>
        <w:rPr>
          <w:rFonts w:ascii="Arial" w:hAnsi="Arial" w:cs="Arial"/>
          <w:color w:val="000000"/>
        </w:rPr>
      </w:pPr>
      <w:r w:rsidRPr="00F05F1F">
        <w:rPr>
          <w:rFonts w:ascii="Arial" w:hAnsi="Arial" w:cs="Arial"/>
          <w:color w:val="000000"/>
        </w:rPr>
        <w:t xml:space="preserve">Le titulaire s’engage à fournir du matériel répondant à la règlementation en vigueur constituée par l’ensemble des textes issus de la législation française et européenne. </w:t>
      </w:r>
    </w:p>
    <w:p w14:paraId="60DED71D" w14:textId="77777777" w:rsidR="00883729" w:rsidRPr="00F05F1F" w:rsidRDefault="00883729" w:rsidP="001D3F2F">
      <w:pPr>
        <w:suppressAutoHyphens w:val="0"/>
        <w:autoSpaceDE w:val="0"/>
        <w:autoSpaceDN w:val="0"/>
        <w:adjustRightInd w:val="0"/>
        <w:jc w:val="both"/>
        <w:rPr>
          <w:rFonts w:ascii="Arial" w:hAnsi="Arial" w:cs="Arial"/>
          <w:color w:val="000000"/>
        </w:rPr>
      </w:pPr>
    </w:p>
    <w:p w14:paraId="05DEF6E4" w14:textId="77777777" w:rsidR="00883729" w:rsidRPr="00F05F1F" w:rsidRDefault="00883729" w:rsidP="001D3F2F">
      <w:pPr>
        <w:suppressAutoHyphens w:val="0"/>
        <w:autoSpaceDE w:val="0"/>
        <w:autoSpaceDN w:val="0"/>
        <w:adjustRightInd w:val="0"/>
        <w:jc w:val="both"/>
        <w:rPr>
          <w:rFonts w:ascii="Arial" w:hAnsi="Arial" w:cs="Arial"/>
          <w:color w:val="000000"/>
        </w:rPr>
      </w:pPr>
      <w:r w:rsidRPr="00F05F1F">
        <w:rPr>
          <w:rFonts w:ascii="Arial" w:hAnsi="Arial" w:cs="Arial"/>
          <w:color w:val="000000"/>
        </w:rPr>
        <w:t xml:space="preserve">Le titulaire recherche la réduction des volumes lors du transport et du stockage (déplacement peu émetteur de CO2). Afin de réduire le coût carbone du transport, le titulaire devra, dans la mesure du possible, proposer le regroupement des livraisons de commande. </w:t>
      </w:r>
    </w:p>
    <w:p w14:paraId="27814B94" w14:textId="77777777" w:rsidR="007B313C" w:rsidRDefault="007B313C" w:rsidP="007B313C">
      <w:pPr>
        <w:suppressAutoHyphens w:val="0"/>
        <w:autoSpaceDE w:val="0"/>
        <w:autoSpaceDN w:val="0"/>
        <w:adjustRightInd w:val="0"/>
        <w:jc w:val="both"/>
        <w:rPr>
          <w:rFonts w:ascii="Arial" w:hAnsi="Arial" w:cs="Arial"/>
          <w:color w:val="000000"/>
        </w:rPr>
      </w:pPr>
    </w:p>
    <w:p w14:paraId="7A3EB021" w14:textId="0B21B74A" w:rsidR="00883729" w:rsidRDefault="00883729" w:rsidP="007B313C">
      <w:pPr>
        <w:suppressAutoHyphens w:val="0"/>
        <w:autoSpaceDE w:val="0"/>
        <w:autoSpaceDN w:val="0"/>
        <w:adjustRightInd w:val="0"/>
        <w:jc w:val="both"/>
        <w:rPr>
          <w:rFonts w:ascii="Arial" w:hAnsi="Arial" w:cs="Arial"/>
          <w:color w:val="000000"/>
        </w:rPr>
      </w:pPr>
      <w:r w:rsidRPr="00F05F1F">
        <w:rPr>
          <w:rFonts w:ascii="Arial" w:hAnsi="Arial" w:cs="Arial"/>
          <w:color w:val="000000"/>
        </w:rPr>
        <w:lastRenderedPageBreak/>
        <w:t>Le mobilier qu’il propose est ergonomique et modulable et doit répondre notamment aux normes permettant leur installation au sein d’établissements recevant du public et aux normes suivantes le cas échéant</w:t>
      </w:r>
      <w:r w:rsidR="000413EA">
        <w:rPr>
          <w:rFonts w:ascii="Arial" w:hAnsi="Arial" w:cs="Arial"/>
          <w:color w:val="000000"/>
        </w:rPr>
        <w:t> :</w:t>
      </w:r>
    </w:p>
    <w:p w14:paraId="51F7E76F" w14:textId="5627D393"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b/>
          <w:color w:val="000000"/>
        </w:rPr>
        <w:t xml:space="preserve">Sièges de travail </w:t>
      </w:r>
      <w:r w:rsidRPr="00F05F1F">
        <w:rPr>
          <w:rFonts w:ascii="Arial" w:hAnsi="Arial" w:cs="Arial"/>
          <w:color w:val="000000"/>
        </w:rPr>
        <w:t xml:space="preserve">: </w:t>
      </w:r>
    </w:p>
    <w:p w14:paraId="2E767A7F"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color w:val="000000"/>
        </w:rPr>
        <w:t xml:space="preserve">NF EN 1335 1 : Détermination des dimensions </w:t>
      </w:r>
    </w:p>
    <w:p w14:paraId="12462691"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color w:val="000000"/>
        </w:rPr>
        <w:t xml:space="preserve">NF EN 1335 2 : Exigences de sécurité, résistance et durabilité </w:t>
      </w:r>
    </w:p>
    <w:p w14:paraId="1D418EFA" w14:textId="09C9B3AC" w:rsidR="000C7EAC" w:rsidRPr="00F05F1F" w:rsidRDefault="000C7EAC" w:rsidP="00883729">
      <w:pPr>
        <w:suppressAutoHyphens w:val="0"/>
        <w:autoSpaceDE w:val="0"/>
        <w:autoSpaceDN w:val="0"/>
        <w:adjustRightInd w:val="0"/>
        <w:rPr>
          <w:rFonts w:ascii="Arial" w:hAnsi="Arial" w:cs="Arial"/>
          <w:color w:val="000000"/>
        </w:rPr>
      </w:pPr>
      <w:r w:rsidRPr="00F05F1F">
        <w:rPr>
          <w:rFonts w:ascii="Arial" w:hAnsi="Arial" w:cs="Arial"/>
          <w:color w:val="000000"/>
        </w:rPr>
        <w:t>NF EN</w:t>
      </w:r>
      <w:r w:rsidR="00E214AA" w:rsidRPr="00F05F1F">
        <w:rPr>
          <w:rFonts w:ascii="Arial" w:hAnsi="Arial" w:cs="Arial"/>
          <w:color w:val="000000"/>
        </w:rPr>
        <w:t xml:space="preserve"> 1022</w:t>
      </w:r>
      <w:r w:rsidR="009B5788" w:rsidRPr="00F05F1F">
        <w:rPr>
          <w:rFonts w:ascii="Arial" w:hAnsi="Arial" w:cs="Arial"/>
          <w:color w:val="000000"/>
        </w:rPr>
        <w:t> : Stabilité des sièges</w:t>
      </w:r>
    </w:p>
    <w:p w14:paraId="284246A5"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b/>
          <w:color w:val="000000"/>
        </w:rPr>
        <w:t xml:space="preserve">Sièges visiteurs </w:t>
      </w:r>
      <w:r w:rsidRPr="00F05F1F">
        <w:rPr>
          <w:rFonts w:ascii="Arial" w:hAnsi="Arial" w:cs="Arial"/>
          <w:color w:val="000000"/>
        </w:rPr>
        <w:t xml:space="preserve">: </w:t>
      </w:r>
    </w:p>
    <w:p w14:paraId="119CE3BD"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color w:val="000000"/>
        </w:rPr>
        <w:t xml:space="preserve">NF EN 16139 : Exigences de sécurité, résistance et durabilité </w:t>
      </w:r>
    </w:p>
    <w:p w14:paraId="4AD97B30"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color w:val="000000"/>
        </w:rPr>
        <w:t xml:space="preserve">NF EN 1728 : Méthodes d'essais pour la détermination de la résistance et la durabilité </w:t>
      </w:r>
    </w:p>
    <w:p w14:paraId="04F0E333"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b/>
          <w:color w:val="000000"/>
        </w:rPr>
        <w:t xml:space="preserve">Sièges collectifs : </w:t>
      </w:r>
    </w:p>
    <w:p w14:paraId="2848E003" w14:textId="1CF0AE90"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color w:val="000000"/>
        </w:rPr>
        <w:t>NF EN 16139</w:t>
      </w:r>
      <w:r w:rsidR="007B313C">
        <w:rPr>
          <w:rFonts w:ascii="Arial" w:hAnsi="Arial" w:cs="Arial"/>
          <w:color w:val="000000"/>
        </w:rPr>
        <w:t xml:space="preserve"> </w:t>
      </w:r>
      <w:r w:rsidRPr="00F05F1F">
        <w:rPr>
          <w:rFonts w:ascii="Arial" w:hAnsi="Arial" w:cs="Arial"/>
          <w:color w:val="000000"/>
        </w:rPr>
        <w:t xml:space="preserve">: Exigences de sécurité, résistance et durabilité </w:t>
      </w:r>
    </w:p>
    <w:p w14:paraId="0EC6ADAE"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color w:val="000000"/>
        </w:rPr>
        <w:t xml:space="preserve">NF EN 1728 : Méthodes d'essais pour la détermination de la résistance et la durabilité </w:t>
      </w:r>
    </w:p>
    <w:p w14:paraId="7701B6D6"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b/>
          <w:color w:val="000000"/>
        </w:rPr>
        <w:t xml:space="preserve">Réaction au feu </w:t>
      </w:r>
    </w:p>
    <w:p w14:paraId="17D02CA7"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color w:val="000000"/>
        </w:rPr>
        <w:t xml:space="preserve">Le comportement au feu des revêtements sera évalué suivants les normes : </w:t>
      </w:r>
    </w:p>
    <w:p w14:paraId="284DAE5A" w14:textId="66012BBC"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color w:val="000000"/>
        </w:rPr>
        <w:t>NF EN 1021-1 : Évaluation de l'allumabilité des meubles rembourrés. Source d'allumage</w:t>
      </w:r>
      <w:r w:rsidR="007B313C">
        <w:rPr>
          <w:rFonts w:ascii="Arial" w:hAnsi="Arial" w:cs="Arial"/>
          <w:color w:val="000000"/>
        </w:rPr>
        <w:t xml:space="preserve"> </w:t>
      </w:r>
      <w:r w:rsidRPr="00F05F1F">
        <w:rPr>
          <w:rFonts w:ascii="Arial" w:hAnsi="Arial" w:cs="Arial"/>
          <w:color w:val="000000"/>
        </w:rPr>
        <w:t xml:space="preserve">: cigarettes en combustion </w:t>
      </w:r>
    </w:p>
    <w:p w14:paraId="47268890" w14:textId="55F7C295"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color w:val="000000"/>
        </w:rPr>
        <w:t>NF EN 1021-2 : Évaluation de l'allumabilité des meubles rembourrés. Source d'allumage</w:t>
      </w:r>
      <w:r w:rsidR="007B313C">
        <w:rPr>
          <w:rFonts w:ascii="Arial" w:hAnsi="Arial" w:cs="Arial"/>
          <w:color w:val="000000"/>
        </w:rPr>
        <w:t xml:space="preserve"> </w:t>
      </w:r>
      <w:r w:rsidRPr="00F05F1F">
        <w:rPr>
          <w:rFonts w:ascii="Arial" w:hAnsi="Arial" w:cs="Arial"/>
          <w:color w:val="000000"/>
        </w:rPr>
        <w:t xml:space="preserve">: flamme équivalente à celle d'une allumette </w:t>
      </w:r>
    </w:p>
    <w:p w14:paraId="2C51DC4C"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color w:val="000000"/>
        </w:rPr>
        <w:t xml:space="preserve">Les sièges complets auront été testés suivant la méthode D2/2000 du GPEM (Groupement Public d’Etudes des Marchés) et classés : </w:t>
      </w:r>
    </w:p>
    <w:p w14:paraId="5B7D1D3C"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color w:val="000000"/>
        </w:rPr>
        <w:t xml:space="preserve">- soit C (le siège passe l’essai à la cigarette -C- mais pas l’essai au brûleur à gaz simulant la flamme d’une allumette), </w:t>
      </w:r>
    </w:p>
    <w:p w14:paraId="69D76787"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color w:val="000000"/>
        </w:rPr>
        <w:t xml:space="preserve">- soit CF (le siège passe les essais à la cigarette -C- et au brûleur à gaz simulant la flamme d’une allumette -F-). </w:t>
      </w:r>
    </w:p>
    <w:p w14:paraId="07AB92FE"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b/>
          <w:color w:val="000000"/>
        </w:rPr>
        <w:t xml:space="preserve">Tables et bureaux </w:t>
      </w:r>
    </w:p>
    <w:p w14:paraId="5C32D1CB"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b/>
          <w:color w:val="000000"/>
        </w:rPr>
        <w:t xml:space="preserve">NF EN 527 1 </w:t>
      </w:r>
      <w:r w:rsidRPr="00F05F1F">
        <w:rPr>
          <w:rFonts w:ascii="Arial" w:hAnsi="Arial" w:cs="Arial"/>
          <w:color w:val="000000"/>
        </w:rPr>
        <w:t xml:space="preserve">: Dimensions des tables de travail de bureau destinées aux tâches de travail de bureau à réaliser en position assise, assise/debout ou debout </w:t>
      </w:r>
    </w:p>
    <w:p w14:paraId="24A74971"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b/>
          <w:color w:val="000000"/>
        </w:rPr>
        <w:t xml:space="preserve">NF EN 527-2+A1 </w:t>
      </w:r>
      <w:r w:rsidRPr="00F05F1F">
        <w:rPr>
          <w:rFonts w:ascii="Arial" w:hAnsi="Arial" w:cs="Arial"/>
          <w:color w:val="000000"/>
        </w:rPr>
        <w:t xml:space="preserve">: Exigences de sécurité, de résistance et de durabilité relatives aux tables de travail de bureau ainsi qu'aux tables pour les tâches de bureau pouvant être effectuées en position assise, debout ou par le biais de dispositifs assis-debout. </w:t>
      </w:r>
    </w:p>
    <w:p w14:paraId="40B92EB8"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b/>
          <w:color w:val="000000"/>
        </w:rPr>
        <w:t xml:space="preserve">NF EN ISO 9241-5 ou NF X 35-122-5 </w:t>
      </w:r>
      <w:r w:rsidRPr="00F05F1F">
        <w:rPr>
          <w:rFonts w:ascii="Arial" w:hAnsi="Arial" w:cs="Arial"/>
          <w:color w:val="000000"/>
        </w:rPr>
        <w:t xml:space="preserve">: Exigences ergonomiques pour travail de bureau avec terminaux à écrans de visualisation (TEV) - aménagement du poste de travail et exigences relatives aux postures. </w:t>
      </w:r>
    </w:p>
    <w:p w14:paraId="1B422B4D"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b/>
          <w:color w:val="000000"/>
        </w:rPr>
        <w:t xml:space="preserve">NF EN 14074 </w:t>
      </w:r>
      <w:r w:rsidRPr="00F05F1F">
        <w:rPr>
          <w:rFonts w:ascii="Arial" w:hAnsi="Arial" w:cs="Arial"/>
          <w:color w:val="000000"/>
        </w:rPr>
        <w:t xml:space="preserve">: Méthodes d'essai pour la détermination de la résistance et de la durabilité des parties mobiles des tables de travail de bureau et des meubles de rangement de bureau. </w:t>
      </w:r>
    </w:p>
    <w:p w14:paraId="5483F65F"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b/>
          <w:color w:val="000000"/>
        </w:rPr>
        <w:t xml:space="preserve">Meubles ou volumes de rangement </w:t>
      </w:r>
    </w:p>
    <w:p w14:paraId="658F8CB3"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b/>
          <w:color w:val="000000"/>
        </w:rPr>
        <w:t xml:space="preserve">NF EN 14073 2 </w:t>
      </w:r>
      <w:r w:rsidRPr="00F05F1F">
        <w:rPr>
          <w:rFonts w:ascii="Arial" w:hAnsi="Arial" w:cs="Arial"/>
          <w:color w:val="000000"/>
        </w:rPr>
        <w:t xml:space="preserve">: sécurité des meubles de rangement de bureau </w:t>
      </w:r>
    </w:p>
    <w:p w14:paraId="4F15A856" w14:textId="77777777" w:rsidR="00883729" w:rsidRPr="00F05F1F" w:rsidRDefault="00883729" w:rsidP="00883729">
      <w:pPr>
        <w:suppressAutoHyphens w:val="0"/>
        <w:autoSpaceDE w:val="0"/>
        <w:autoSpaceDN w:val="0"/>
        <w:adjustRightInd w:val="0"/>
        <w:rPr>
          <w:rFonts w:ascii="Arial" w:hAnsi="Arial" w:cs="Arial"/>
          <w:color w:val="000000"/>
        </w:rPr>
      </w:pPr>
      <w:r w:rsidRPr="00F05F1F">
        <w:rPr>
          <w:rFonts w:ascii="Arial" w:hAnsi="Arial" w:cs="Arial"/>
          <w:b/>
          <w:color w:val="000000"/>
        </w:rPr>
        <w:t xml:space="preserve">NF EN 14073 3 </w:t>
      </w:r>
      <w:r w:rsidRPr="00F05F1F">
        <w:rPr>
          <w:rFonts w:ascii="Arial" w:hAnsi="Arial" w:cs="Arial"/>
          <w:color w:val="000000"/>
        </w:rPr>
        <w:t xml:space="preserve">: méthodes d'essai pour la détermination de la résistance de la structure des meubles de rangement de bureau à poser ou accrochés à une cloison ou un mur ainsi que la stabilité statique des meubles à poser </w:t>
      </w:r>
    </w:p>
    <w:p w14:paraId="0CE7C802" w14:textId="77777777" w:rsidR="00883729" w:rsidRPr="00F05F1F" w:rsidRDefault="00883729" w:rsidP="00883729">
      <w:pPr>
        <w:numPr>
          <w:ilvl w:val="0"/>
          <w:numId w:val="36"/>
        </w:numPr>
        <w:suppressAutoHyphens w:val="0"/>
        <w:autoSpaceDE w:val="0"/>
        <w:autoSpaceDN w:val="0"/>
        <w:adjustRightInd w:val="0"/>
        <w:rPr>
          <w:rFonts w:ascii="Arial" w:hAnsi="Arial" w:cs="Arial"/>
          <w:color w:val="000000"/>
        </w:rPr>
      </w:pPr>
      <w:r w:rsidRPr="00F05F1F">
        <w:rPr>
          <w:rFonts w:ascii="Arial" w:hAnsi="Arial" w:cs="Arial"/>
          <w:color w:val="000000"/>
        </w:rPr>
        <w:t xml:space="preserve">• NF D 62 041 </w:t>
      </w:r>
    </w:p>
    <w:p w14:paraId="32F0A342" w14:textId="77777777" w:rsidR="00883729" w:rsidRPr="00F05F1F" w:rsidRDefault="00883729" w:rsidP="00883729">
      <w:pPr>
        <w:suppressAutoHyphens w:val="0"/>
        <w:autoSpaceDE w:val="0"/>
        <w:autoSpaceDN w:val="0"/>
        <w:adjustRightInd w:val="0"/>
        <w:rPr>
          <w:rFonts w:ascii="Arial" w:hAnsi="Arial" w:cs="Arial"/>
          <w:color w:val="000000"/>
        </w:rPr>
      </w:pPr>
    </w:p>
    <w:p w14:paraId="11FD928B" w14:textId="77777777" w:rsidR="0068661C" w:rsidRPr="00F05F1F" w:rsidRDefault="0068661C" w:rsidP="0068661C">
      <w:pPr>
        <w:suppressAutoHyphens w:val="0"/>
        <w:autoSpaceDE w:val="0"/>
        <w:autoSpaceDN w:val="0"/>
        <w:adjustRightInd w:val="0"/>
        <w:rPr>
          <w:rFonts w:ascii="Arial" w:hAnsi="Arial" w:cs="Arial"/>
          <w:color w:val="000000"/>
        </w:rPr>
      </w:pPr>
      <w:r w:rsidRPr="00F05F1F">
        <w:rPr>
          <w:rFonts w:ascii="Arial" w:hAnsi="Arial" w:cs="Arial"/>
          <w:color w:val="000000"/>
        </w:rPr>
        <w:t xml:space="preserve">Le titulaire devra être en mesure de fournir l’ensemble des certificats de conformité pour les mobiliers et matériels le nécessitant. </w:t>
      </w:r>
    </w:p>
    <w:p w14:paraId="4D36B090" w14:textId="77777777" w:rsidR="008D1F39" w:rsidRDefault="008D1F39" w:rsidP="0068661C">
      <w:pPr>
        <w:jc w:val="both"/>
        <w:rPr>
          <w:rFonts w:ascii="Arial" w:hAnsi="Arial" w:cs="Arial"/>
          <w:color w:val="000000"/>
        </w:rPr>
      </w:pPr>
    </w:p>
    <w:p w14:paraId="063921F0" w14:textId="1BB01588" w:rsidR="00883729" w:rsidRPr="00F05F1F" w:rsidRDefault="0068661C" w:rsidP="0068661C">
      <w:pPr>
        <w:jc w:val="both"/>
        <w:rPr>
          <w:rFonts w:ascii="Arial" w:hAnsi="Arial" w:cs="Arial"/>
          <w:color w:val="0066FF"/>
        </w:rPr>
      </w:pPr>
      <w:r w:rsidRPr="00F05F1F">
        <w:rPr>
          <w:rFonts w:ascii="Arial" w:hAnsi="Arial" w:cs="Arial"/>
          <w:color w:val="000000"/>
        </w:rPr>
        <w:t>Pour les raccordements électriques la norme NF C 15-100 devra être respectée. Les matériels installés devront être NF Les rallonges ou les prolongateurs électriques devront être fixés depuis la prise au sol vers et sur le mobilier par des colliers de fixations adaptés. Tous les récepteurs (type prises) devront être fixé, en aucun cas ils ne pourront être flottants.</w:t>
      </w:r>
    </w:p>
    <w:bookmarkEnd w:id="6"/>
    <w:p w14:paraId="34254090" w14:textId="17014309" w:rsidR="00884CDC" w:rsidRDefault="00884CDC" w:rsidP="008874E4">
      <w:pPr>
        <w:jc w:val="both"/>
        <w:rPr>
          <w:rFonts w:ascii="Arial" w:hAnsi="Arial"/>
          <w:color w:val="0066FF"/>
        </w:rPr>
      </w:pPr>
    </w:p>
    <w:p w14:paraId="44622019" w14:textId="77777777" w:rsidR="00884CDC" w:rsidRDefault="00884CDC" w:rsidP="008874E4">
      <w:pPr>
        <w:jc w:val="both"/>
        <w:rPr>
          <w:rFonts w:ascii="Arial" w:hAnsi="Arial"/>
        </w:rPr>
      </w:pPr>
    </w:p>
    <w:p w14:paraId="0A67A804" w14:textId="27FB0C15" w:rsidR="00290410" w:rsidRPr="008D1F39" w:rsidRDefault="00884CDC" w:rsidP="008874E4">
      <w:pPr>
        <w:jc w:val="both"/>
        <w:rPr>
          <w:rFonts w:ascii="Arial" w:hAnsi="Arial"/>
          <w:b/>
          <w:sz w:val="24"/>
          <w:szCs w:val="24"/>
          <w:u w:val="single"/>
        </w:rPr>
      </w:pPr>
      <w:r w:rsidRPr="008D1F39">
        <w:rPr>
          <w:rFonts w:ascii="Arial" w:hAnsi="Arial"/>
          <w:b/>
          <w:sz w:val="24"/>
          <w:szCs w:val="24"/>
          <w:u w:val="single"/>
        </w:rPr>
        <w:t xml:space="preserve">CLAUSES ENVIRONNEMENTALES </w:t>
      </w:r>
    </w:p>
    <w:p w14:paraId="4D008792" w14:textId="77777777" w:rsidR="00962C9C" w:rsidRPr="005246F6" w:rsidRDefault="00962C9C" w:rsidP="008874E4">
      <w:pPr>
        <w:jc w:val="both"/>
        <w:rPr>
          <w:rFonts w:ascii="Arial" w:hAnsi="Arial"/>
          <w:b/>
          <w:bCs/>
          <w:sz w:val="24"/>
          <w:szCs w:val="24"/>
        </w:rPr>
      </w:pPr>
    </w:p>
    <w:p w14:paraId="6AE15B2C" w14:textId="512C04EC" w:rsidR="00884CDC" w:rsidRPr="005246F6" w:rsidRDefault="00884CDC" w:rsidP="008874E4">
      <w:pPr>
        <w:jc w:val="both"/>
        <w:rPr>
          <w:rFonts w:ascii="Arial" w:hAnsi="Arial"/>
        </w:rPr>
      </w:pPr>
      <w:r w:rsidRPr="005246F6">
        <w:rPr>
          <w:rFonts w:ascii="Arial" w:hAnsi="Arial"/>
        </w:rPr>
        <w:t xml:space="preserve">Afin de </w:t>
      </w:r>
      <w:r w:rsidR="00FB74EC" w:rsidRPr="005246F6">
        <w:rPr>
          <w:rFonts w:ascii="Arial" w:hAnsi="Arial"/>
        </w:rPr>
        <w:t>prendre en compte à notre niveau les</w:t>
      </w:r>
      <w:r w:rsidRPr="005246F6">
        <w:rPr>
          <w:rFonts w:ascii="Arial" w:hAnsi="Arial"/>
        </w:rPr>
        <w:t xml:space="preserve"> préoccupations </w:t>
      </w:r>
      <w:r w:rsidR="00CE2677" w:rsidRPr="005246F6">
        <w:rPr>
          <w:rFonts w:ascii="Arial" w:hAnsi="Arial"/>
        </w:rPr>
        <w:t xml:space="preserve">environnementales, </w:t>
      </w:r>
      <w:r w:rsidR="00C846BC" w:rsidRPr="005246F6">
        <w:rPr>
          <w:rFonts w:ascii="Arial" w:hAnsi="Arial"/>
        </w:rPr>
        <w:t xml:space="preserve">de nouvelles clauses environnementales sont introduites et doivent être respectées par le titulaire. A cet effet, </w:t>
      </w:r>
      <w:r w:rsidR="00CE2677" w:rsidRPr="005246F6">
        <w:rPr>
          <w:rFonts w:ascii="Arial" w:hAnsi="Arial"/>
        </w:rPr>
        <w:t xml:space="preserve">les produits seront assujettis aux </w:t>
      </w:r>
      <w:r w:rsidR="00FB74EC" w:rsidRPr="005246F6">
        <w:rPr>
          <w:rFonts w:ascii="Arial" w:hAnsi="Arial"/>
        </w:rPr>
        <w:t>exigences</w:t>
      </w:r>
      <w:r w:rsidR="00CE2677" w:rsidRPr="005246F6">
        <w:rPr>
          <w:rFonts w:ascii="Arial" w:hAnsi="Arial"/>
        </w:rPr>
        <w:t xml:space="preserve"> suivantes : </w:t>
      </w:r>
    </w:p>
    <w:p w14:paraId="3982CD7F" w14:textId="77777777" w:rsidR="0064043E" w:rsidRPr="005246F6" w:rsidRDefault="0064043E" w:rsidP="008874E4">
      <w:pPr>
        <w:jc w:val="both"/>
        <w:rPr>
          <w:rFonts w:ascii="Arial" w:hAnsi="Arial"/>
          <w:u w:val="single"/>
        </w:rPr>
      </w:pPr>
    </w:p>
    <w:p w14:paraId="55B8B1F1" w14:textId="1983227A" w:rsidR="0064043E" w:rsidRDefault="00BA4F53" w:rsidP="008874E4">
      <w:pPr>
        <w:jc w:val="both"/>
        <w:rPr>
          <w:rFonts w:ascii="Arial" w:hAnsi="Arial"/>
          <w:b/>
          <w:bCs/>
          <w:u w:val="single"/>
        </w:rPr>
      </w:pPr>
      <w:r w:rsidRPr="005246F6">
        <w:rPr>
          <w:rFonts w:ascii="Arial" w:hAnsi="Arial"/>
          <w:b/>
          <w:bCs/>
          <w:u w:val="single"/>
        </w:rPr>
        <w:t>Matériaux</w:t>
      </w:r>
    </w:p>
    <w:p w14:paraId="7059C024" w14:textId="77777777" w:rsidR="0064043E" w:rsidRPr="0064043E" w:rsidRDefault="0064043E" w:rsidP="0064043E">
      <w:pPr>
        <w:jc w:val="both"/>
        <w:rPr>
          <w:rFonts w:ascii="Arial" w:hAnsi="Arial"/>
          <w:color w:val="0066FF"/>
          <w:szCs w:val="16"/>
        </w:rPr>
      </w:pPr>
    </w:p>
    <w:p w14:paraId="4D81E6EB" w14:textId="52AE8F93" w:rsidR="00CE2677" w:rsidRPr="00CF3EC7" w:rsidRDefault="00C846BC" w:rsidP="00FB74EC">
      <w:pPr>
        <w:pStyle w:val="Paragraphedeliste"/>
        <w:numPr>
          <w:ilvl w:val="0"/>
          <w:numId w:val="22"/>
        </w:numPr>
        <w:jc w:val="both"/>
        <w:rPr>
          <w:rFonts w:ascii="Arial" w:hAnsi="Arial"/>
          <w:sz w:val="20"/>
          <w:u w:val="single"/>
        </w:rPr>
      </w:pPr>
      <w:r w:rsidRPr="00CF3EC7">
        <w:rPr>
          <w:rFonts w:ascii="Arial" w:hAnsi="Arial"/>
          <w:sz w:val="20"/>
          <w:u w:val="single"/>
        </w:rPr>
        <w:t>Emissions de particules à composés organiques volatiles (</w:t>
      </w:r>
      <w:r w:rsidR="00F802DA" w:rsidRPr="00CF3EC7">
        <w:rPr>
          <w:rFonts w:ascii="Arial" w:hAnsi="Arial"/>
          <w:sz w:val="20"/>
          <w:u w:val="single"/>
        </w:rPr>
        <w:t xml:space="preserve">dits </w:t>
      </w:r>
      <w:r w:rsidRPr="00CF3EC7">
        <w:rPr>
          <w:rFonts w:ascii="Arial" w:hAnsi="Arial"/>
          <w:sz w:val="20"/>
          <w:u w:val="single"/>
        </w:rPr>
        <w:t>C</w:t>
      </w:r>
      <w:r w:rsidR="00F802DA" w:rsidRPr="00CF3EC7">
        <w:rPr>
          <w:rFonts w:ascii="Arial" w:hAnsi="Arial"/>
          <w:sz w:val="20"/>
          <w:u w:val="single"/>
        </w:rPr>
        <w:t>OV</w:t>
      </w:r>
      <w:r w:rsidRPr="00CF3EC7">
        <w:rPr>
          <w:rFonts w:ascii="Arial" w:hAnsi="Arial"/>
          <w:sz w:val="20"/>
          <w:u w:val="single"/>
        </w:rPr>
        <w:t>)</w:t>
      </w:r>
      <w:r w:rsidR="000146FC" w:rsidRPr="00CF3EC7">
        <w:rPr>
          <w:rFonts w:ascii="Arial" w:hAnsi="Arial"/>
          <w:sz w:val="20"/>
          <w:u w:val="single"/>
        </w:rPr>
        <w:t> :</w:t>
      </w:r>
    </w:p>
    <w:p w14:paraId="75D114E2" w14:textId="77777777" w:rsidR="00CF3EC7" w:rsidRDefault="00CF3EC7" w:rsidP="00142460">
      <w:pPr>
        <w:jc w:val="both"/>
        <w:rPr>
          <w:rFonts w:ascii="Arial" w:hAnsi="Arial"/>
        </w:rPr>
      </w:pPr>
    </w:p>
    <w:p w14:paraId="1024B353" w14:textId="09B0C7AC" w:rsidR="000146FC" w:rsidRPr="007C3CD5" w:rsidRDefault="00142460" w:rsidP="00142460">
      <w:pPr>
        <w:jc w:val="both"/>
        <w:rPr>
          <w:rFonts w:ascii="Arial" w:hAnsi="Arial"/>
          <w:i/>
          <w:iCs/>
        </w:rPr>
      </w:pPr>
      <w:r w:rsidRPr="007C3CD5">
        <w:rPr>
          <w:rFonts w:ascii="Arial" w:hAnsi="Arial"/>
        </w:rPr>
        <w:t>A l’instar des produits neufs de construction et de décoration (sols, peintures, vernis, …), les produits d’ameublement neufs contenant du bois rejettent des particules à composés organiques volatiles (notamment l</w:t>
      </w:r>
      <w:r w:rsidR="00F802DA" w:rsidRPr="007C3CD5">
        <w:rPr>
          <w:rFonts w:ascii="Arial" w:hAnsi="Arial"/>
        </w:rPr>
        <w:t>ié</w:t>
      </w:r>
      <w:r w:rsidR="00CC6099" w:rsidRPr="007C3CD5">
        <w:rPr>
          <w:rFonts w:ascii="Arial" w:hAnsi="Arial"/>
        </w:rPr>
        <w:t>es</w:t>
      </w:r>
      <w:r w:rsidR="00F802DA" w:rsidRPr="007C3CD5">
        <w:rPr>
          <w:rFonts w:ascii="Arial" w:hAnsi="Arial"/>
        </w:rPr>
        <w:t xml:space="preserve"> à l’utilisation de</w:t>
      </w:r>
      <w:r w:rsidRPr="007C3CD5">
        <w:rPr>
          <w:rFonts w:ascii="Arial" w:hAnsi="Arial"/>
        </w:rPr>
        <w:t xml:space="preserve"> formaldéhyde) qui selon leur concentration présentent des risques pour la santé de l’homme. Les normes comme NF environnement </w:t>
      </w:r>
      <w:r w:rsidR="005051A2" w:rsidRPr="007C3CD5">
        <w:rPr>
          <w:rFonts w:ascii="Arial" w:hAnsi="Arial"/>
        </w:rPr>
        <w:t xml:space="preserve">pour </w:t>
      </w:r>
      <w:r w:rsidRPr="007C3CD5">
        <w:rPr>
          <w:rFonts w:ascii="Arial" w:hAnsi="Arial"/>
        </w:rPr>
        <w:t>ameublement prennent en compte ce paramètre dans leurs exigences (extrait d</w:t>
      </w:r>
      <w:r w:rsidR="005051A2" w:rsidRPr="007C3CD5">
        <w:rPr>
          <w:rFonts w:ascii="Arial" w:hAnsi="Arial"/>
        </w:rPr>
        <w:t>u cahier des critères de la marque NF environnement pour l’ameublement</w:t>
      </w:r>
      <w:r w:rsidRPr="007C3CD5">
        <w:rPr>
          <w:rFonts w:ascii="Arial" w:hAnsi="Arial"/>
        </w:rPr>
        <w:t xml:space="preserve"> : </w:t>
      </w:r>
      <w:r w:rsidRPr="007C3CD5">
        <w:rPr>
          <w:rFonts w:ascii="Arial" w:hAnsi="Arial"/>
          <w:i/>
          <w:iCs/>
        </w:rPr>
        <w:t xml:space="preserve">Disposer des rapports d’essais ou d’attestation démontrant pour les panneaux constitutifs des produits à certifier que les teneurs ou les émissions de formaldéhyde sont </w:t>
      </w:r>
      <w:r w:rsidR="005051A2" w:rsidRPr="007C3CD5">
        <w:rPr>
          <w:rFonts w:ascii="Arial" w:hAnsi="Arial"/>
          <w:i/>
          <w:iCs/>
        </w:rPr>
        <w:t>inférieures à</w:t>
      </w:r>
      <w:r w:rsidRPr="007C3CD5">
        <w:rPr>
          <w:rFonts w:ascii="Arial" w:hAnsi="Arial"/>
          <w:i/>
          <w:iCs/>
        </w:rPr>
        <w:t xml:space="preserve"> ½ des valeurs de classement E1 telles que définies dans la norme NF EN 13986 : 2005.)</w:t>
      </w:r>
      <w:r w:rsidR="00C846BC" w:rsidRPr="007C3CD5">
        <w:rPr>
          <w:rFonts w:ascii="Arial" w:hAnsi="Arial"/>
        </w:rPr>
        <w:t xml:space="preserve"> </w:t>
      </w:r>
      <w:r w:rsidR="005051A2" w:rsidRPr="007C3CD5">
        <w:rPr>
          <w:rFonts w:ascii="Arial" w:hAnsi="Arial"/>
        </w:rPr>
        <w:t xml:space="preserve">Pour persévérer vers un air intérieur moins pollué, </w:t>
      </w:r>
      <w:r w:rsidR="005051A2" w:rsidRPr="007C3CD5">
        <w:rPr>
          <w:rFonts w:ascii="Arial" w:hAnsi="Arial"/>
        </w:rPr>
        <w:lastRenderedPageBreak/>
        <w:t xml:space="preserve">le </w:t>
      </w:r>
      <w:r w:rsidR="005246F6" w:rsidRPr="007C3CD5">
        <w:rPr>
          <w:rFonts w:ascii="Arial" w:hAnsi="Arial"/>
        </w:rPr>
        <w:t>pourcentage</w:t>
      </w:r>
      <w:r w:rsidR="005051A2" w:rsidRPr="007C3CD5">
        <w:rPr>
          <w:rFonts w:ascii="Arial" w:hAnsi="Arial"/>
        </w:rPr>
        <w:t xml:space="preserve"> de produits écolabellisés dans la gamme des candidats</w:t>
      </w:r>
      <w:r w:rsidR="00DF0B42" w:rsidRPr="007C3CD5">
        <w:rPr>
          <w:rFonts w:ascii="Arial" w:hAnsi="Arial"/>
        </w:rPr>
        <w:t xml:space="preserve"> et les preuves associées seront appréciés dans l’offre technique</w:t>
      </w:r>
      <w:r w:rsidR="005051A2" w:rsidRPr="007C3CD5">
        <w:rPr>
          <w:rFonts w:ascii="Arial" w:hAnsi="Arial"/>
        </w:rPr>
        <w:t xml:space="preserve"> </w:t>
      </w:r>
      <w:r w:rsidR="00DF0B42" w:rsidRPr="007C3CD5">
        <w:rPr>
          <w:rFonts w:ascii="Arial" w:hAnsi="Arial"/>
        </w:rPr>
        <w:t xml:space="preserve">au niveau du cadre de réponse technique. </w:t>
      </w:r>
    </w:p>
    <w:p w14:paraId="60476D02" w14:textId="77777777" w:rsidR="006C364B" w:rsidRPr="007C3CD5" w:rsidRDefault="006C364B" w:rsidP="000146FC">
      <w:pPr>
        <w:jc w:val="both"/>
        <w:rPr>
          <w:rFonts w:ascii="Arial" w:hAnsi="Arial"/>
        </w:rPr>
      </w:pPr>
    </w:p>
    <w:p w14:paraId="09EFA5C8" w14:textId="02A90F2A" w:rsidR="00CF3EC7" w:rsidRPr="00CF3EC7" w:rsidRDefault="002631DE" w:rsidP="00CF3EC7">
      <w:pPr>
        <w:pStyle w:val="Paragraphedeliste"/>
        <w:numPr>
          <w:ilvl w:val="0"/>
          <w:numId w:val="22"/>
        </w:numPr>
        <w:jc w:val="both"/>
        <w:rPr>
          <w:rFonts w:ascii="Arial" w:hAnsi="Arial"/>
          <w:sz w:val="20"/>
          <w:u w:val="single"/>
        </w:rPr>
      </w:pPr>
      <w:r w:rsidRPr="14861322">
        <w:rPr>
          <w:rFonts w:ascii="Arial" w:hAnsi="Arial"/>
          <w:sz w:val="20"/>
          <w:u w:val="single"/>
        </w:rPr>
        <w:t>Des matériaux et procédés de fabrication /logistique les plus respectueux des notions de réutilisation, réemploi et recyclage</w:t>
      </w:r>
    </w:p>
    <w:p w14:paraId="5A34DF93" w14:textId="77777777" w:rsidR="00CF3EC7" w:rsidRPr="00CF3EC7" w:rsidRDefault="00CF3EC7" w:rsidP="00CF3EC7">
      <w:pPr>
        <w:pStyle w:val="Paragraphedeliste"/>
        <w:ind w:left="720"/>
        <w:jc w:val="both"/>
        <w:rPr>
          <w:rFonts w:ascii="Arial" w:hAnsi="Arial"/>
          <w:sz w:val="20"/>
          <w:szCs w:val="16"/>
        </w:rPr>
      </w:pPr>
    </w:p>
    <w:p w14:paraId="42B4E825" w14:textId="778549CD" w:rsidR="00742C77" w:rsidRPr="00DD19EA" w:rsidDel="002631DE" w:rsidRDefault="00130F06" w:rsidP="00DD19EA">
      <w:pPr>
        <w:jc w:val="both"/>
        <w:rPr>
          <w:rFonts w:ascii="Arial" w:hAnsi="Arial"/>
        </w:rPr>
      </w:pPr>
      <w:r w:rsidRPr="00DD19EA">
        <w:rPr>
          <w:rFonts w:ascii="Arial" w:hAnsi="Arial"/>
        </w:rPr>
        <w:t xml:space="preserve">Les matières recyclées </w:t>
      </w:r>
      <w:r w:rsidR="001A5B67" w:rsidRPr="00DD19EA">
        <w:rPr>
          <w:rFonts w:ascii="Arial" w:hAnsi="Arial"/>
        </w:rPr>
        <w:t>ou recyclables</w:t>
      </w:r>
      <w:r w:rsidRPr="00DD19EA">
        <w:rPr>
          <w:rFonts w:ascii="Arial" w:hAnsi="Arial"/>
        </w:rPr>
        <w:t xml:space="preserve"> doivent </w:t>
      </w:r>
      <w:r w:rsidR="00C846BC" w:rsidRPr="00DD19EA">
        <w:rPr>
          <w:rFonts w:ascii="Arial" w:hAnsi="Arial"/>
        </w:rPr>
        <w:t>rentrer</w:t>
      </w:r>
      <w:r w:rsidRPr="00DD19EA">
        <w:rPr>
          <w:rFonts w:ascii="Arial" w:hAnsi="Arial"/>
        </w:rPr>
        <w:t xml:space="preserve"> dans la composition et fabrication du mobilier</w:t>
      </w:r>
      <w:r w:rsidR="00C846BC" w:rsidRPr="00DD19EA">
        <w:rPr>
          <w:rFonts w:ascii="Arial" w:hAnsi="Arial"/>
        </w:rPr>
        <w:t xml:space="preserve"> du candidat (matières recyclées de précédentes utilisations, </w:t>
      </w:r>
      <w:r w:rsidR="00F802DA" w:rsidRPr="00DD19EA">
        <w:rPr>
          <w:rFonts w:ascii="Arial" w:hAnsi="Arial"/>
        </w:rPr>
        <w:t xml:space="preserve">revalorisation de </w:t>
      </w:r>
      <w:r w:rsidR="00C846BC" w:rsidRPr="00DD19EA">
        <w:rPr>
          <w:rFonts w:ascii="Arial" w:hAnsi="Arial"/>
        </w:rPr>
        <w:t>chute de matières durant le processus de fabrication, …la liste est non-exhaustive)</w:t>
      </w:r>
      <w:r w:rsidR="00EF1386" w:rsidRPr="00DD19EA">
        <w:rPr>
          <w:rFonts w:ascii="Arial" w:hAnsi="Arial"/>
        </w:rPr>
        <w:t>.</w:t>
      </w:r>
      <w:r w:rsidR="00C846BC" w:rsidRPr="00DD19EA">
        <w:rPr>
          <w:rFonts w:ascii="Arial" w:hAnsi="Arial"/>
        </w:rPr>
        <w:t xml:space="preserve"> </w:t>
      </w:r>
      <w:r w:rsidR="005051A2" w:rsidRPr="00DD19EA">
        <w:rPr>
          <w:rFonts w:ascii="Arial" w:hAnsi="Arial"/>
        </w:rPr>
        <w:t>La</w:t>
      </w:r>
      <w:r w:rsidR="00EF1386" w:rsidRPr="00DD19EA">
        <w:rPr>
          <w:rFonts w:ascii="Arial" w:hAnsi="Arial"/>
        </w:rPr>
        <w:t xml:space="preserve"> </w:t>
      </w:r>
      <w:r w:rsidR="00C846BC" w:rsidRPr="00DD19EA">
        <w:rPr>
          <w:rFonts w:ascii="Arial" w:hAnsi="Arial"/>
        </w:rPr>
        <w:t>capacité</w:t>
      </w:r>
      <w:r w:rsidR="00F802DA" w:rsidRPr="00DD19EA">
        <w:rPr>
          <w:rFonts w:ascii="Arial" w:hAnsi="Arial"/>
        </w:rPr>
        <w:t xml:space="preserve"> et la proportion à</w:t>
      </w:r>
      <w:r w:rsidR="005051A2" w:rsidRPr="00DD19EA">
        <w:rPr>
          <w:rFonts w:ascii="Arial" w:hAnsi="Arial"/>
        </w:rPr>
        <w:t xml:space="preserve"> utiliser </w:t>
      </w:r>
      <w:r w:rsidR="00885D69" w:rsidRPr="00DD19EA">
        <w:rPr>
          <w:rFonts w:ascii="Arial" w:hAnsi="Arial"/>
        </w:rPr>
        <w:t>des</w:t>
      </w:r>
      <w:r w:rsidR="005051A2" w:rsidRPr="00DD19EA">
        <w:rPr>
          <w:rFonts w:ascii="Arial" w:hAnsi="Arial"/>
        </w:rPr>
        <w:t xml:space="preserve"> matières recyclées ou réemployées </w:t>
      </w:r>
      <w:r w:rsidR="00885D69" w:rsidRPr="00DD19EA">
        <w:rPr>
          <w:rFonts w:ascii="Arial" w:hAnsi="Arial"/>
        </w:rPr>
        <w:t xml:space="preserve">(cycle de vie des matières vertueux) </w:t>
      </w:r>
      <w:r w:rsidR="00C846BC" w:rsidRPr="00DD19EA">
        <w:rPr>
          <w:rFonts w:ascii="Arial" w:hAnsi="Arial"/>
        </w:rPr>
        <w:t xml:space="preserve">et </w:t>
      </w:r>
      <w:r w:rsidR="00DF0B42" w:rsidRPr="00DD19EA">
        <w:rPr>
          <w:rFonts w:ascii="Arial" w:hAnsi="Arial"/>
        </w:rPr>
        <w:t xml:space="preserve">à le prouver </w:t>
      </w:r>
      <w:r w:rsidR="00C846BC" w:rsidRPr="00DD19EA">
        <w:rPr>
          <w:rFonts w:ascii="Arial" w:hAnsi="Arial"/>
        </w:rPr>
        <w:t>seront appréciées</w:t>
      </w:r>
      <w:r w:rsidR="00EF1386" w:rsidRPr="00DD19EA">
        <w:rPr>
          <w:rFonts w:ascii="Arial" w:hAnsi="Arial"/>
        </w:rPr>
        <w:t xml:space="preserve"> dans l</w:t>
      </w:r>
      <w:r w:rsidR="005051A2" w:rsidRPr="00DD19EA">
        <w:rPr>
          <w:rFonts w:ascii="Arial" w:hAnsi="Arial"/>
        </w:rPr>
        <w:t xml:space="preserve">’offre technique, </w:t>
      </w:r>
      <w:r w:rsidR="00DF0B42" w:rsidRPr="00DD19EA">
        <w:rPr>
          <w:rFonts w:ascii="Arial" w:hAnsi="Arial"/>
        </w:rPr>
        <w:t xml:space="preserve">au sein du </w:t>
      </w:r>
      <w:r w:rsidR="00EF1386" w:rsidRPr="00DD19EA">
        <w:rPr>
          <w:rFonts w:ascii="Arial" w:hAnsi="Arial"/>
        </w:rPr>
        <w:t>cadre de réponse technique.</w:t>
      </w:r>
    </w:p>
    <w:p w14:paraId="72BE3B13" w14:textId="77777777" w:rsidR="009E63EE" w:rsidRDefault="009E63EE" w:rsidP="009E63EE">
      <w:pPr>
        <w:jc w:val="both"/>
        <w:rPr>
          <w:rFonts w:ascii="Arial" w:hAnsi="Arial"/>
        </w:rPr>
      </w:pPr>
    </w:p>
    <w:p w14:paraId="54488D3F" w14:textId="77777777" w:rsidR="0068661C" w:rsidRDefault="0068661C" w:rsidP="00E54BD9">
      <w:pPr>
        <w:jc w:val="both"/>
        <w:rPr>
          <w:rFonts w:ascii="Arial" w:hAnsi="Arial"/>
          <w:color w:val="0066FF"/>
        </w:rPr>
      </w:pPr>
    </w:p>
    <w:p w14:paraId="6F6487F6" w14:textId="53A73A03" w:rsidR="0064043E" w:rsidRPr="008F571A" w:rsidRDefault="00BA4F53" w:rsidP="008F571A">
      <w:pPr>
        <w:jc w:val="both"/>
        <w:rPr>
          <w:rFonts w:ascii="Arial" w:hAnsi="Arial"/>
          <w:b/>
          <w:u w:val="single"/>
        </w:rPr>
      </w:pPr>
      <w:r w:rsidRPr="12A01322">
        <w:rPr>
          <w:rFonts w:ascii="Arial" w:hAnsi="Arial"/>
          <w:b/>
          <w:bCs/>
          <w:u w:val="single"/>
        </w:rPr>
        <w:t>Produits finis</w:t>
      </w:r>
      <w:r w:rsidR="008F571A">
        <w:rPr>
          <w:rFonts w:ascii="Arial" w:hAnsi="Arial"/>
          <w:b/>
          <w:bCs/>
          <w:u w:val="single"/>
        </w:rPr>
        <w:t> : n</w:t>
      </w:r>
      <w:r w:rsidR="0064043E" w:rsidRPr="008F571A">
        <w:rPr>
          <w:rFonts w:ascii="Arial" w:hAnsi="Arial"/>
          <w:b/>
          <w:bCs/>
          <w:u w:val="single"/>
        </w:rPr>
        <w:t>otion</w:t>
      </w:r>
      <w:r w:rsidR="0064043E" w:rsidRPr="008F571A">
        <w:rPr>
          <w:rFonts w:ascii="Arial" w:hAnsi="Arial"/>
          <w:b/>
          <w:u w:val="single"/>
        </w:rPr>
        <w:t xml:space="preserve"> de réparabilité des modèles proposés</w:t>
      </w:r>
    </w:p>
    <w:p w14:paraId="314D483E" w14:textId="77777777" w:rsidR="0068661C" w:rsidRPr="002E10FF" w:rsidRDefault="0068661C" w:rsidP="0068661C">
      <w:pPr>
        <w:pStyle w:val="Paragraphedeliste"/>
        <w:ind w:left="720"/>
        <w:jc w:val="both"/>
        <w:rPr>
          <w:rFonts w:ascii="Arial" w:hAnsi="Arial"/>
          <w:sz w:val="20"/>
        </w:rPr>
      </w:pPr>
    </w:p>
    <w:p w14:paraId="1A82E2D5" w14:textId="352186FE" w:rsidR="003040D9" w:rsidRPr="002E10FF" w:rsidRDefault="00FB74EC" w:rsidP="0064043E">
      <w:pPr>
        <w:jc w:val="both"/>
        <w:rPr>
          <w:rFonts w:ascii="Arial" w:hAnsi="Arial"/>
        </w:rPr>
      </w:pPr>
      <w:r w:rsidRPr="002E10FF">
        <w:rPr>
          <w:rFonts w:ascii="Arial" w:hAnsi="Arial"/>
        </w:rPr>
        <w:t>Introduction de la notion de r</w:t>
      </w:r>
      <w:r w:rsidR="00CE2677" w:rsidRPr="002E10FF">
        <w:rPr>
          <w:rFonts w:ascii="Arial" w:hAnsi="Arial"/>
        </w:rPr>
        <w:t xml:space="preserve">éparabilité des modèles proposés </w:t>
      </w:r>
      <w:r w:rsidRPr="002E10FF">
        <w:rPr>
          <w:rFonts w:ascii="Arial" w:hAnsi="Arial"/>
        </w:rPr>
        <w:t xml:space="preserve">et vendus. </w:t>
      </w:r>
      <w:r w:rsidR="00BA4F53" w:rsidRPr="002E10FF">
        <w:rPr>
          <w:rFonts w:ascii="Arial" w:hAnsi="Arial"/>
        </w:rPr>
        <w:t xml:space="preserve">Les </w:t>
      </w:r>
      <w:r w:rsidR="00BC6EB4" w:rsidRPr="002E10FF">
        <w:rPr>
          <w:rFonts w:ascii="Arial" w:hAnsi="Arial"/>
        </w:rPr>
        <w:t>différents produits de mobilier doivent être réparables à n’importe quel moment du cycle d’utilisation</w:t>
      </w:r>
      <w:r w:rsidR="003040D9" w:rsidRPr="002E10FF">
        <w:rPr>
          <w:rFonts w:ascii="Arial" w:hAnsi="Arial"/>
        </w:rPr>
        <w:t xml:space="preserve"> (sur la base minimale de l’engagement pris par le candidat sur la durée de pérennisation de la gamme)</w:t>
      </w:r>
      <w:r w:rsidR="00BC6EB4" w:rsidRPr="002E10FF">
        <w:rPr>
          <w:rFonts w:ascii="Arial" w:hAnsi="Arial"/>
        </w:rPr>
        <w:t>.</w:t>
      </w:r>
      <w:r w:rsidR="00BA4F53" w:rsidRPr="002E10FF">
        <w:rPr>
          <w:rFonts w:ascii="Arial" w:hAnsi="Arial"/>
        </w:rPr>
        <w:t xml:space="preserve"> </w:t>
      </w:r>
      <w:r w:rsidR="003040D9" w:rsidRPr="002E10FF">
        <w:rPr>
          <w:rFonts w:ascii="Arial" w:hAnsi="Arial"/>
        </w:rPr>
        <w:t xml:space="preserve">Les modèles doivent donc être étudiés et conçus en amont pour un montage </w:t>
      </w:r>
      <w:r w:rsidR="00F802DA" w:rsidRPr="002E10FF">
        <w:rPr>
          <w:rFonts w:ascii="Arial" w:hAnsi="Arial"/>
        </w:rPr>
        <w:t xml:space="preserve">et </w:t>
      </w:r>
      <w:r w:rsidR="003040D9" w:rsidRPr="002E10FF">
        <w:rPr>
          <w:rFonts w:ascii="Arial" w:hAnsi="Arial"/>
        </w:rPr>
        <w:t>démontage accessible. L</w:t>
      </w:r>
      <w:r w:rsidR="00BA4F53" w:rsidRPr="002E10FF">
        <w:rPr>
          <w:rFonts w:ascii="Arial" w:hAnsi="Arial"/>
        </w:rPr>
        <w:t xml:space="preserve">a prise en charge financière de </w:t>
      </w:r>
      <w:r w:rsidR="003040D9" w:rsidRPr="002E10FF">
        <w:rPr>
          <w:rFonts w:ascii="Arial" w:hAnsi="Arial"/>
        </w:rPr>
        <w:t xml:space="preserve">cette </w:t>
      </w:r>
      <w:r w:rsidR="00BA4F53" w:rsidRPr="002E10FF">
        <w:rPr>
          <w:rFonts w:ascii="Arial" w:hAnsi="Arial"/>
        </w:rPr>
        <w:t>réparation</w:t>
      </w:r>
      <w:r w:rsidR="003040D9" w:rsidRPr="002E10FF">
        <w:rPr>
          <w:rFonts w:ascii="Arial" w:hAnsi="Arial"/>
        </w:rPr>
        <w:t xml:space="preserve"> incombant à l’organisme ou au </w:t>
      </w:r>
      <w:r w:rsidR="00BC6EB4" w:rsidRPr="002E10FF">
        <w:rPr>
          <w:rFonts w:ascii="Arial" w:hAnsi="Arial"/>
        </w:rPr>
        <w:t>titulaire</w:t>
      </w:r>
      <w:r w:rsidR="003040D9" w:rsidRPr="002E10FF">
        <w:rPr>
          <w:rFonts w:ascii="Arial" w:hAnsi="Arial"/>
        </w:rPr>
        <w:t xml:space="preserve"> est dépendante de la durée d’engagement de garantie renseignée dans le cadre de réponse technique</w:t>
      </w:r>
      <w:r w:rsidR="001E24F1" w:rsidRPr="002E10FF">
        <w:rPr>
          <w:rFonts w:ascii="Arial" w:hAnsi="Arial"/>
        </w:rPr>
        <w:t xml:space="preserve"> et des conditions de garantie mentionnées à </w:t>
      </w:r>
      <w:r w:rsidR="001E24F1" w:rsidRPr="00023C1A">
        <w:rPr>
          <w:rFonts w:ascii="Arial" w:hAnsi="Arial"/>
        </w:rPr>
        <w:t xml:space="preserve">l’article </w:t>
      </w:r>
      <w:r w:rsidR="00321C22">
        <w:rPr>
          <w:rFonts w:ascii="Arial" w:hAnsi="Arial"/>
        </w:rPr>
        <w:t>9</w:t>
      </w:r>
      <w:r w:rsidR="001E24F1" w:rsidRPr="00023C1A">
        <w:rPr>
          <w:rFonts w:ascii="Arial" w:hAnsi="Arial"/>
        </w:rPr>
        <w:t xml:space="preserve"> du CCAP</w:t>
      </w:r>
      <w:r w:rsidR="003040D9" w:rsidRPr="00023C1A">
        <w:rPr>
          <w:rFonts w:ascii="Arial" w:hAnsi="Arial"/>
        </w:rPr>
        <w:t>.</w:t>
      </w:r>
    </w:p>
    <w:p w14:paraId="5C2A3FBE" w14:textId="77777777" w:rsidR="00B55711" w:rsidRPr="002E10FF" w:rsidRDefault="00B55711" w:rsidP="0064043E">
      <w:pPr>
        <w:jc w:val="both"/>
        <w:rPr>
          <w:rFonts w:ascii="Arial" w:hAnsi="Arial"/>
        </w:rPr>
      </w:pPr>
    </w:p>
    <w:p w14:paraId="36490C40" w14:textId="2DD19412" w:rsidR="00A253C4" w:rsidRPr="002E10FF" w:rsidRDefault="003040D9" w:rsidP="0064043E">
      <w:pPr>
        <w:jc w:val="both"/>
        <w:rPr>
          <w:rFonts w:ascii="Arial" w:hAnsi="Arial"/>
        </w:rPr>
      </w:pPr>
      <w:r w:rsidRPr="002E10FF">
        <w:rPr>
          <w:rFonts w:ascii="Arial" w:hAnsi="Arial"/>
        </w:rPr>
        <w:t>Le titulaire</w:t>
      </w:r>
      <w:r w:rsidR="00BC6EB4" w:rsidRPr="002E10FF">
        <w:rPr>
          <w:rFonts w:ascii="Arial" w:hAnsi="Arial"/>
        </w:rPr>
        <w:t xml:space="preserve"> met à disposition de l’organisme le</w:t>
      </w:r>
      <w:r w:rsidRPr="002E10FF">
        <w:rPr>
          <w:rFonts w:ascii="Arial" w:hAnsi="Arial"/>
        </w:rPr>
        <w:t xml:space="preserve"> catalogue des</w:t>
      </w:r>
      <w:r w:rsidR="00BC6EB4" w:rsidRPr="002E10FF">
        <w:rPr>
          <w:rFonts w:ascii="Arial" w:hAnsi="Arial"/>
        </w:rPr>
        <w:t xml:space="preserve"> pièces détachées </w:t>
      </w:r>
      <w:r w:rsidR="007C3CD5" w:rsidRPr="002E10FF">
        <w:rPr>
          <w:rFonts w:ascii="Arial" w:hAnsi="Arial"/>
        </w:rPr>
        <w:t>disponibles</w:t>
      </w:r>
      <w:r w:rsidR="00BC6EB4" w:rsidRPr="002E10FF">
        <w:rPr>
          <w:rFonts w:ascii="Arial" w:hAnsi="Arial"/>
        </w:rPr>
        <w:t xml:space="preserve"> à la réparation (accoudoirs de siège, roulettes fauteuil, assises, etc.)</w:t>
      </w:r>
      <w:r w:rsidR="00A253C4" w:rsidRPr="002E10FF">
        <w:rPr>
          <w:rFonts w:ascii="Arial" w:hAnsi="Arial"/>
        </w:rPr>
        <w:t xml:space="preserve"> où la remise s’</w:t>
      </w:r>
      <w:r w:rsidR="00885D69" w:rsidRPr="002E10FF">
        <w:rPr>
          <w:rFonts w:ascii="Arial" w:hAnsi="Arial"/>
        </w:rPr>
        <w:t>appliquera</w:t>
      </w:r>
      <w:r w:rsidR="00A253C4" w:rsidRPr="002E10FF">
        <w:rPr>
          <w:rFonts w:ascii="Arial" w:hAnsi="Arial"/>
        </w:rPr>
        <w:t xml:space="preserve"> comme le catalogue classique (idéalement un seul et même catalogue)</w:t>
      </w:r>
      <w:r w:rsidR="00BC6EB4" w:rsidRPr="002E10FF">
        <w:rPr>
          <w:rFonts w:ascii="Arial" w:hAnsi="Arial"/>
        </w:rPr>
        <w:t>.</w:t>
      </w:r>
      <w:r w:rsidR="00CC6099" w:rsidRPr="002E10FF">
        <w:rPr>
          <w:rFonts w:ascii="Arial" w:hAnsi="Arial"/>
        </w:rPr>
        <w:t xml:space="preserve"> </w:t>
      </w:r>
    </w:p>
    <w:p w14:paraId="5FB3DBB0" w14:textId="769A8633" w:rsidR="00C75A19" w:rsidRPr="002E10FF" w:rsidRDefault="00CC6099" w:rsidP="0064043E">
      <w:pPr>
        <w:jc w:val="both"/>
        <w:rPr>
          <w:rFonts w:ascii="Arial" w:hAnsi="Arial"/>
        </w:rPr>
      </w:pPr>
      <w:r w:rsidRPr="002E10FF">
        <w:rPr>
          <w:rFonts w:ascii="Arial" w:hAnsi="Arial"/>
        </w:rPr>
        <w:t>L’organisme pourra commander les pièces détachées</w:t>
      </w:r>
      <w:r w:rsidR="00BC6EB4" w:rsidRPr="002E10FF">
        <w:rPr>
          <w:rFonts w:ascii="Arial" w:hAnsi="Arial"/>
        </w:rPr>
        <w:t xml:space="preserve"> </w:t>
      </w:r>
      <w:r w:rsidRPr="002E10FF">
        <w:rPr>
          <w:rFonts w:ascii="Arial" w:hAnsi="Arial"/>
        </w:rPr>
        <w:t>nécessaires seules et effectuer par lui-même la réparation appropriée si celle-ci est jugée sans difficultés</w:t>
      </w:r>
      <w:r w:rsidR="00E955BA" w:rsidRPr="002E10FF">
        <w:rPr>
          <w:rFonts w:ascii="Arial" w:hAnsi="Arial"/>
        </w:rPr>
        <w:t xml:space="preserve">. Nous attendons du titulaire qu’il puisse assurer la disponibilité des pièces détachées </w:t>
      </w:r>
      <w:r w:rsidR="002E10FF" w:rsidRPr="002E10FF">
        <w:rPr>
          <w:rFonts w:ascii="Arial" w:hAnsi="Arial"/>
        </w:rPr>
        <w:t>pour un délai de 5ans</w:t>
      </w:r>
      <w:r w:rsidRPr="002E10FF">
        <w:rPr>
          <w:rFonts w:ascii="Arial" w:hAnsi="Arial"/>
        </w:rPr>
        <w:t>. A défaut, l</w:t>
      </w:r>
      <w:r w:rsidR="003040D9" w:rsidRPr="002E10FF">
        <w:rPr>
          <w:rFonts w:ascii="Arial" w:hAnsi="Arial"/>
        </w:rPr>
        <w:t xml:space="preserve">e titulaire a l’obligation de proposer un service de réparation </w:t>
      </w:r>
      <w:r w:rsidR="00C75A19" w:rsidRPr="002E10FF">
        <w:rPr>
          <w:rFonts w:ascii="Arial" w:hAnsi="Arial"/>
        </w:rPr>
        <w:t xml:space="preserve">à deux niveaux : </w:t>
      </w:r>
    </w:p>
    <w:p w14:paraId="4453CCF9" w14:textId="56406796" w:rsidR="00C75A19" w:rsidRPr="002E10FF" w:rsidRDefault="007B313C" w:rsidP="00C75A19">
      <w:pPr>
        <w:pStyle w:val="Paragraphedeliste"/>
        <w:numPr>
          <w:ilvl w:val="0"/>
          <w:numId w:val="10"/>
        </w:numPr>
        <w:jc w:val="both"/>
        <w:rPr>
          <w:rFonts w:ascii="Arial" w:hAnsi="Arial"/>
          <w:sz w:val="20"/>
        </w:rPr>
      </w:pPr>
      <w:r>
        <w:rPr>
          <w:rFonts w:ascii="Arial" w:hAnsi="Arial"/>
          <w:sz w:val="20"/>
        </w:rPr>
        <w:t>R</w:t>
      </w:r>
      <w:r w:rsidR="00C75A19" w:rsidRPr="002E10FF">
        <w:rPr>
          <w:rFonts w:ascii="Arial" w:hAnsi="Arial"/>
          <w:sz w:val="20"/>
        </w:rPr>
        <w:t xml:space="preserve">éparation simple </w:t>
      </w:r>
      <w:r w:rsidR="003040D9" w:rsidRPr="002E10FF">
        <w:rPr>
          <w:rFonts w:ascii="Arial" w:hAnsi="Arial"/>
          <w:sz w:val="20"/>
        </w:rPr>
        <w:t>pour</w:t>
      </w:r>
      <w:r w:rsidR="007C5FCF" w:rsidRPr="002E10FF">
        <w:rPr>
          <w:rFonts w:ascii="Arial" w:hAnsi="Arial"/>
          <w:sz w:val="20"/>
        </w:rPr>
        <w:t xml:space="preserve"> </w:t>
      </w:r>
      <w:r w:rsidR="00F13104" w:rsidRPr="002E10FF">
        <w:rPr>
          <w:rFonts w:ascii="Arial" w:hAnsi="Arial"/>
          <w:sz w:val="20"/>
        </w:rPr>
        <w:t>changement de</w:t>
      </w:r>
      <w:r w:rsidR="003040D9" w:rsidRPr="002E10FF">
        <w:rPr>
          <w:rFonts w:ascii="Arial" w:hAnsi="Arial"/>
          <w:sz w:val="20"/>
        </w:rPr>
        <w:t xml:space="preserve"> pièces</w:t>
      </w:r>
      <w:r w:rsidR="00A253C4" w:rsidRPr="002E10FF">
        <w:rPr>
          <w:rFonts w:ascii="Arial" w:hAnsi="Arial"/>
          <w:sz w:val="20"/>
        </w:rPr>
        <w:t xml:space="preserve"> accessibles à tous</w:t>
      </w:r>
      <w:r w:rsidR="00CC6099" w:rsidRPr="002E10FF">
        <w:rPr>
          <w:rFonts w:ascii="Arial" w:hAnsi="Arial"/>
          <w:sz w:val="20"/>
        </w:rPr>
        <w:t xml:space="preserve"> (</w:t>
      </w:r>
      <w:r w:rsidR="00A253C4" w:rsidRPr="002E10FF">
        <w:rPr>
          <w:rFonts w:ascii="Arial" w:hAnsi="Arial"/>
          <w:sz w:val="20"/>
        </w:rPr>
        <w:t>piètement</w:t>
      </w:r>
      <w:r w:rsidR="00F62FBD" w:rsidRPr="002E10FF">
        <w:rPr>
          <w:rFonts w:ascii="Arial" w:hAnsi="Arial"/>
          <w:sz w:val="20"/>
        </w:rPr>
        <w:t>,</w:t>
      </w:r>
      <w:r w:rsidR="00A253C4" w:rsidRPr="002E10FF">
        <w:rPr>
          <w:rFonts w:ascii="Arial" w:hAnsi="Arial"/>
          <w:sz w:val="20"/>
        </w:rPr>
        <w:t xml:space="preserve"> roulette </w:t>
      </w:r>
      <w:r w:rsidR="00C75A19" w:rsidRPr="002E10FF">
        <w:rPr>
          <w:rFonts w:ascii="Arial" w:hAnsi="Arial"/>
          <w:sz w:val="20"/>
        </w:rPr>
        <w:t>par exemple</w:t>
      </w:r>
      <w:r w:rsidR="00F13104" w:rsidRPr="002E10FF">
        <w:rPr>
          <w:rFonts w:ascii="Arial" w:hAnsi="Arial"/>
          <w:sz w:val="20"/>
        </w:rPr>
        <w:t>)</w:t>
      </w:r>
      <w:r w:rsidR="00C75A19" w:rsidRPr="002E10FF">
        <w:rPr>
          <w:rFonts w:ascii="Arial" w:hAnsi="Arial"/>
          <w:sz w:val="20"/>
        </w:rPr>
        <w:t xml:space="preserve">, si </w:t>
      </w:r>
      <w:r w:rsidR="00F62FBD" w:rsidRPr="002E10FF">
        <w:rPr>
          <w:rFonts w:ascii="Arial" w:hAnsi="Arial" w:cs="Arial"/>
          <w:sz w:val="20"/>
        </w:rPr>
        <w:t xml:space="preserve">l’Urssaf Caisse nationale </w:t>
      </w:r>
      <w:r w:rsidR="007C5FCF" w:rsidRPr="002E10FF">
        <w:rPr>
          <w:rFonts w:ascii="Arial" w:hAnsi="Arial"/>
          <w:sz w:val="20"/>
        </w:rPr>
        <w:t xml:space="preserve">ne souhaite pas le réaliser par </w:t>
      </w:r>
      <w:r w:rsidR="00F62FBD" w:rsidRPr="002E10FF">
        <w:rPr>
          <w:rFonts w:ascii="Arial" w:hAnsi="Arial"/>
          <w:sz w:val="20"/>
        </w:rPr>
        <w:t>elle</w:t>
      </w:r>
      <w:r w:rsidR="007C5FCF" w:rsidRPr="002E10FF">
        <w:rPr>
          <w:rFonts w:ascii="Arial" w:hAnsi="Arial"/>
          <w:sz w:val="20"/>
        </w:rPr>
        <w:t>-même</w:t>
      </w:r>
      <w:r w:rsidR="00C75A19" w:rsidRPr="002E10FF">
        <w:rPr>
          <w:rFonts w:ascii="Arial" w:hAnsi="Arial"/>
          <w:sz w:val="20"/>
        </w:rPr>
        <w:t xml:space="preserve"> ; </w:t>
      </w:r>
    </w:p>
    <w:p w14:paraId="2D59FEE1" w14:textId="540885C8" w:rsidR="007C5FCF" w:rsidRPr="002E10FF" w:rsidRDefault="007B313C" w:rsidP="00C75A19">
      <w:pPr>
        <w:pStyle w:val="Paragraphedeliste"/>
        <w:numPr>
          <w:ilvl w:val="0"/>
          <w:numId w:val="10"/>
        </w:numPr>
        <w:jc w:val="both"/>
        <w:rPr>
          <w:rFonts w:ascii="Arial" w:hAnsi="Arial"/>
          <w:sz w:val="20"/>
        </w:rPr>
      </w:pPr>
      <w:r>
        <w:rPr>
          <w:rFonts w:ascii="Arial" w:hAnsi="Arial"/>
          <w:sz w:val="20"/>
        </w:rPr>
        <w:t>R</w:t>
      </w:r>
      <w:r w:rsidR="00C75A19" w:rsidRPr="002E10FF">
        <w:rPr>
          <w:rFonts w:ascii="Arial" w:hAnsi="Arial"/>
          <w:sz w:val="20"/>
        </w:rPr>
        <w:t>éparation plus complexe consistant à une</w:t>
      </w:r>
      <w:r w:rsidR="005B2198" w:rsidRPr="002E10FF">
        <w:rPr>
          <w:rFonts w:ascii="Arial" w:hAnsi="Arial"/>
          <w:sz w:val="20"/>
        </w:rPr>
        <w:t xml:space="preserve"> intervention à caractère plus technique, </w:t>
      </w:r>
      <w:r w:rsidR="00C75A19" w:rsidRPr="002E10FF">
        <w:rPr>
          <w:rFonts w:ascii="Arial" w:hAnsi="Arial"/>
          <w:sz w:val="20"/>
        </w:rPr>
        <w:t>avec un savoir-faire</w:t>
      </w:r>
      <w:r w:rsidR="005B2198" w:rsidRPr="002E10FF">
        <w:rPr>
          <w:rFonts w:ascii="Arial" w:hAnsi="Arial"/>
          <w:sz w:val="20"/>
        </w:rPr>
        <w:t>, de type retouche</w:t>
      </w:r>
      <w:r w:rsidR="00C75A19" w:rsidRPr="002E10FF">
        <w:rPr>
          <w:rFonts w:ascii="Arial" w:hAnsi="Arial"/>
          <w:sz w:val="20"/>
        </w:rPr>
        <w:t xml:space="preserve"> ou garnissage</w:t>
      </w:r>
      <w:r w:rsidR="005B2198" w:rsidRPr="002E10FF">
        <w:rPr>
          <w:rFonts w:ascii="Arial" w:hAnsi="Arial"/>
          <w:sz w:val="20"/>
        </w:rPr>
        <w:t xml:space="preserve"> </w:t>
      </w:r>
      <w:r w:rsidR="00A253C4" w:rsidRPr="002E10FF">
        <w:rPr>
          <w:rFonts w:ascii="Arial" w:hAnsi="Arial"/>
          <w:sz w:val="20"/>
        </w:rPr>
        <w:t xml:space="preserve">de dossier </w:t>
      </w:r>
      <w:r w:rsidR="008D3E53" w:rsidRPr="002E10FF">
        <w:rPr>
          <w:rFonts w:ascii="Arial" w:hAnsi="Arial"/>
          <w:sz w:val="20"/>
        </w:rPr>
        <w:t xml:space="preserve">ou assise </w:t>
      </w:r>
      <w:r w:rsidR="005B2198" w:rsidRPr="002E10FF">
        <w:rPr>
          <w:rFonts w:ascii="Arial" w:hAnsi="Arial"/>
          <w:sz w:val="20"/>
        </w:rPr>
        <w:t>par exemple</w:t>
      </w:r>
      <w:r w:rsidR="007C5FCF" w:rsidRPr="002E10FF">
        <w:rPr>
          <w:rFonts w:ascii="Arial" w:hAnsi="Arial"/>
          <w:sz w:val="20"/>
        </w:rPr>
        <w:t xml:space="preserve">. </w:t>
      </w:r>
    </w:p>
    <w:p w14:paraId="286611B9" w14:textId="77777777" w:rsidR="0068661C" w:rsidRPr="002E10FF" w:rsidRDefault="0068661C" w:rsidP="0068661C">
      <w:pPr>
        <w:pStyle w:val="Paragraphedeliste"/>
        <w:ind w:left="720"/>
        <w:jc w:val="both"/>
        <w:rPr>
          <w:rFonts w:ascii="Arial" w:hAnsi="Arial"/>
          <w:sz w:val="20"/>
        </w:rPr>
      </w:pPr>
    </w:p>
    <w:p w14:paraId="4FAAE378" w14:textId="2008B400" w:rsidR="00E94218" w:rsidRDefault="00BC6EB4" w:rsidP="00E94218">
      <w:pPr>
        <w:jc w:val="both"/>
        <w:rPr>
          <w:rFonts w:ascii="Arial" w:hAnsi="Arial"/>
        </w:rPr>
      </w:pPr>
      <w:r w:rsidRPr="002E10FF">
        <w:rPr>
          <w:rFonts w:ascii="Arial" w:hAnsi="Arial"/>
        </w:rPr>
        <w:t xml:space="preserve">Le délai d’approvisionnement </w:t>
      </w:r>
      <w:r w:rsidR="007C5FCF" w:rsidRPr="002E10FF">
        <w:rPr>
          <w:rFonts w:ascii="Arial" w:hAnsi="Arial"/>
        </w:rPr>
        <w:t xml:space="preserve">et de mise à disposition </w:t>
      </w:r>
      <w:r w:rsidRPr="002E10FF">
        <w:rPr>
          <w:rFonts w:ascii="Arial" w:hAnsi="Arial"/>
        </w:rPr>
        <w:t>de ces pièces détachées sera apprécié dans le cadre de réponse technique</w:t>
      </w:r>
      <w:r w:rsidR="003040D9" w:rsidRPr="002E10FF">
        <w:rPr>
          <w:rFonts w:ascii="Arial" w:hAnsi="Arial"/>
        </w:rPr>
        <w:t> ; q</w:t>
      </w:r>
      <w:r w:rsidRPr="002E10FF">
        <w:rPr>
          <w:rFonts w:ascii="Arial" w:hAnsi="Arial"/>
        </w:rPr>
        <w:t>uant au ratio prix</w:t>
      </w:r>
      <w:r w:rsidR="0064043E" w:rsidRPr="002E10FF">
        <w:rPr>
          <w:rFonts w:ascii="Arial" w:hAnsi="Arial"/>
        </w:rPr>
        <w:t xml:space="preserve"> il sera noté à partir </w:t>
      </w:r>
      <w:r w:rsidR="007C3CD5" w:rsidRPr="002E10FF">
        <w:rPr>
          <w:rFonts w:ascii="Arial" w:hAnsi="Arial"/>
        </w:rPr>
        <w:t>de l’annexe financière</w:t>
      </w:r>
      <w:r w:rsidR="0064043E" w:rsidRPr="002E10FF">
        <w:rPr>
          <w:rFonts w:ascii="Arial" w:hAnsi="Arial"/>
        </w:rPr>
        <w:t xml:space="preserve"> renseigné</w:t>
      </w:r>
      <w:r w:rsidR="007C3CD5" w:rsidRPr="002E10FF">
        <w:rPr>
          <w:rFonts w:ascii="Arial" w:hAnsi="Arial"/>
        </w:rPr>
        <w:t>e</w:t>
      </w:r>
      <w:r w:rsidR="0064043E" w:rsidRPr="002E10FF">
        <w:rPr>
          <w:rFonts w:ascii="Arial" w:hAnsi="Arial"/>
        </w:rPr>
        <w:t>.</w:t>
      </w:r>
    </w:p>
    <w:p w14:paraId="694B28EC" w14:textId="77777777" w:rsidR="00086AB2" w:rsidRDefault="00086AB2" w:rsidP="00E94218">
      <w:pPr>
        <w:jc w:val="both"/>
        <w:rPr>
          <w:rFonts w:ascii="Arial" w:hAnsi="Arial"/>
        </w:rPr>
      </w:pPr>
    </w:p>
    <w:p w14:paraId="5D12E8A2" w14:textId="77777777" w:rsidR="00390BEA" w:rsidRDefault="00390BEA" w:rsidP="00E94218">
      <w:pPr>
        <w:jc w:val="both"/>
        <w:rPr>
          <w:rFonts w:ascii="Arial" w:hAnsi="Arial"/>
        </w:rPr>
      </w:pPr>
    </w:p>
    <w:p w14:paraId="7C0D4BB7" w14:textId="5C49D7B6" w:rsidR="00390BEA" w:rsidRDefault="008A58A2" w:rsidP="00E94218">
      <w:pPr>
        <w:jc w:val="both"/>
        <w:rPr>
          <w:rFonts w:ascii="Arial" w:hAnsi="Arial"/>
          <w:b/>
          <w:sz w:val="24"/>
          <w:szCs w:val="24"/>
          <w:u w:val="single"/>
        </w:rPr>
      </w:pPr>
      <w:r>
        <w:rPr>
          <w:rFonts w:ascii="Arial" w:hAnsi="Arial"/>
          <w:b/>
          <w:sz w:val="24"/>
          <w:szCs w:val="24"/>
          <w:u w:val="single"/>
        </w:rPr>
        <w:t>QUALITE</w:t>
      </w:r>
    </w:p>
    <w:p w14:paraId="33584764" w14:textId="77777777" w:rsidR="008A58A2" w:rsidRDefault="008A58A2" w:rsidP="00E94218">
      <w:pPr>
        <w:jc w:val="both"/>
        <w:rPr>
          <w:rFonts w:ascii="Arial" w:hAnsi="Arial"/>
        </w:rPr>
      </w:pPr>
    </w:p>
    <w:p w14:paraId="2854CE4B" w14:textId="21FCA816" w:rsidR="00086AB2" w:rsidRPr="007C3CD5" w:rsidRDefault="00086AB2" w:rsidP="00E94218">
      <w:pPr>
        <w:jc w:val="both"/>
        <w:rPr>
          <w:rFonts w:ascii="Arial" w:hAnsi="Arial"/>
        </w:rPr>
      </w:pPr>
      <w:r>
        <w:rPr>
          <w:rFonts w:ascii="Arial" w:hAnsi="Arial"/>
        </w:rPr>
        <w:t>L</w:t>
      </w:r>
      <w:r w:rsidRPr="008874E4">
        <w:rPr>
          <w:rFonts w:ascii="Arial" w:hAnsi="Arial"/>
        </w:rPr>
        <w:t xml:space="preserve">e </w:t>
      </w:r>
      <w:r>
        <w:rPr>
          <w:rFonts w:ascii="Arial" w:hAnsi="Arial"/>
        </w:rPr>
        <w:t xml:space="preserve">mobilier </w:t>
      </w:r>
      <w:r w:rsidRPr="008874E4">
        <w:rPr>
          <w:rFonts w:ascii="Arial" w:hAnsi="Arial"/>
        </w:rPr>
        <w:t xml:space="preserve">doit répondre </w:t>
      </w:r>
      <w:r>
        <w:rPr>
          <w:rFonts w:ascii="Arial" w:hAnsi="Arial"/>
        </w:rPr>
        <w:t>à un besoin en termes de technique, d’esthétique, d’ergonomie et de qualité. Chaque catégorie de mobilier identifiée dans un panier type définit les normes et équivalences applicables aux fournitures objets de l’accord cadre (normes indiquées dans annexe financière correspondante).</w:t>
      </w:r>
    </w:p>
    <w:p w14:paraId="0714E198" w14:textId="77777777" w:rsidR="00A253C4" w:rsidRPr="007C3CD5" w:rsidRDefault="00A253C4" w:rsidP="00E94218">
      <w:pPr>
        <w:jc w:val="both"/>
        <w:rPr>
          <w:rFonts w:ascii="Arial" w:hAnsi="Arial"/>
        </w:rPr>
      </w:pPr>
    </w:p>
    <w:p w14:paraId="6A7F12FE" w14:textId="77777777" w:rsidR="003B0360" w:rsidRPr="00086AB2" w:rsidRDefault="003B0360" w:rsidP="003B0360">
      <w:pPr>
        <w:jc w:val="both"/>
        <w:rPr>
          <w:rFonts w:ascii="Arial" w:hAnsi="Arial"/>
        </w:rPr>
      </w:pPr>
      <w:r w:rsidRPr="00086AB2">
        <w:rPr>
          <w:rFonts w:ascii="Arial" w:hAnsi="Arial"/>
          <w:b/>
        </w:rPr>
        <w:t>Technique</w:t>
      </w:r>
      <w:r w:rsidRPr="00086AB2">
        <w:rPr>
          <w:rFonts w:ascii="Arial" w:hAnsi="Arial"/>
        </w:rPr>
        <w:t> : les mobiliers proposés doivent être modulaires, autant que possible, afin de permettre un entretien facile.</w:t>
      </w:r>
      <w:r w:rsidR="008540F1">
        <w:rPr>
          <w:rFonts w:ascii="Arial" w:hAnsi="Arial"/>
        </w:rPr>
        <w:t xml:space="preserve"> Ils doivent être résistants, fonctionnels, polyvalents</w:t>
      </w:r>
      <w:r w:rsidR="00816CE0">
        <w:rPr>
          <w:rFonts w:ascii="Arial" w:hAnsi="Arial"/>
        </w:rPr>
        <w:t xml:space="preserve"> (facile à déplacer). Ils doivent être conforme à un usage professionnel intensif, et le cas échéant, facile à régler. </w:t>
      </w:r>
    </w:p>
    <w:p w14:paraId="336D7F3C" w14:textId="7A6C35C5" w:rsidR="00495282" w:rsidRPr="00495282" w:rsidRDefault="003B0360" w:rsidP="00495282">
      <w:pPr>
        <w:jc w:val="both"/>
        <w:rPr>
          <w:rFonts w:ascii="Arial" w:hAnsi="Arial"/>
        </w:rPr>
      </w:pPr>
      <w:r w:rsidRPr="00086AB2">
        <w:rPr>
          <w:rFonts w:ascii="Arial" w:hAnsi="Arial"/>
        </w:rPr>
        <w:t xml:space="preserve">Les gammes de mobilier proposées tout au long de l’exécution </w:t>
      </w:r>
      <w:r w:rsidR="00DB170C">
        <w:rPr>
          <w:rFonts w:ascii="Arial" w:hAnsi="Arial"/>
        </w:rPr>
        <w:t>du présent marché,</w:t>
      </w:r>
      <w:r w:rsidRPr="00086AB2">
        <w:rPr>
          <w:rFonts w:ascii="Arial" w:hAnsi="Arial"/>
        </w:rPr>
        <w:t xml:space="preserve"> doivent être déclinables en différents modèles permettant d'apporter une solution à toutes les fonctions : accueil, saisie, travail administratif, technique, ainsi qu'à toutes les natures de sols (plastiques, moquettes, etc.) et à toutes les organisations d’espace (bureau individuel, bureau en Flex office, espace de réunion, espace de détente, etc.).</w:t>
      </w:r>
      <w:r w:rsidR="00AC3768">
        <w:rPr>
          <w:rFonts w:ascii="Arial" w:hAnsi="Arial"/>
        </w:rPr>
        <w:t xml:space="preserve"> Nous </w:t>
      </w:r>
      <w:r w:rsidR="00495282">
        <w:rPr>
          <w:rFonts w:ascii="Arial" w:hAnsi="Arial"/>
        </w:rPr>
        <w:t xml:space="preserve">souhaitons </w:t>
      </w:r>
      <w:r w:rsidR="00090146">
        <w:rPr>
          <w:rFonts w:ascii="Arial" w:hAnsi="Arial"/>
        </w:rPr>
        <w:t xml:space="preserve">l’intégration de notion de </w:t>
      </w:r>
      <w:r w:rsidR="00495282" w:rsidRPr="00495282">
        <w:rPr>
          <w:rFonts w:ascii="Arial" w:hAnsi="Arial"/>
        </w:rPr>
        <w:t>performance et confort acoustique</w:t>
      </w:r>
      <w:r w:rsidR="00090146">
        <w:rPr>
          <w:rFonts w:ascii="Arial" w:hAnsi="Arial"/>
        </w:rPr>
        <w:t xml:space="preserve">. </w:t>
      </w:r>
      <w:r w:rsidR="00495282" w:rsidRPr="00495282">
        <w:rPr>
          <w:rFonts w:ascii="Arial" w:hAnsi="Arial"/>
        </w:rPr>
        <w:t>Exemple</w:t>
      </w:r>
      <w:r w:rsidR="007B313C">
        <w:rPr>
          <w:rFonts w:ascii="Arial" w:hAnsi="Arial"/>
        </w:rPr>
        <w:t xml:space="preserve"> </w:t>
      </w:r>
      <w:r w:rsidR="00495282" w:rsidRPr="00495282">
        <w:rPr>
          <w:rFonts w:ascii="Arial" w:hAnsi="Arial"/>
        </w:rPr>
        <w:t xml:space="preserve">: Les assises devront être conçues de manière à limiter les nuisances sonores (mécanismes silencieux, patins ou roulettes anti-bruit). </w:t>
      </w:r>
    </w:p>
    <w:p w14:paraId="65431E8A" w14:textId="0AB6FDC9" w:rsidR="003B0360" w:rsidRPr="00C2275D" w:rsidRDefault="003B0360" w:rsidP="003B0360">
      <w:pPr>
        <w:jc w:val="both"/>
        <w:rPr>
          <w:rFonts w:ascii="Arial" w:hAnsi="Arial"/>
        </w:rPr>
      </w:pPr>
    </w:p>
    <w:p w14:paraId="1B1EA4D9" w14:textId="3580EB5B" w:rsidR="00566C3F" w:rsidRPr="00566C3F" w:rsidRDefault="006061A9" w:rsidP="00566C3F">
      <w:pPr>
        <w:jc w:val="both"/>
        <w:rPr>
          <w:rFonts w:ascii="Arial" w:hAnsi="Arial"/>
        </w:rPr>
      </w:pPr>
      <w:r>
        <w:rPr>
          <w:rFonts w:ascii="Arial" w:hAnsi="Arial"/>
        </w:rPr>
        <w:t>Nous attendons du titu</w:t>
      </w:r>
      <w:r w:rsidR="00D9457D">
        <w:rPr>
          <w:rFonts w:ascii="Arial" w:hAnsi="Arial"/>
        </w:rPr>
        <w:t>l</w:t>
      </w:r>
      <w:r>
        <w:rPr>
          <w:rFonts w:ascii="Arial" w:hAnsi="Arial"/>
        </w:rPr>
        <w:t xml:space="preserve">aire qu’il puisse répondre d’une certaine </w:t>
      </w:r>
      <w:r w:rsidR="00566C3F" w:rsidRPr="00566C3F">
        <w:rPr>
          <w:rFonts w:ascii="Arial" w:hAnsi="Arial"/>
        </w:rPr>
        <w:t>traçabilité et documentation technique</w:t>
      </w:r>
      <w:r w:rsidR="00D9457D">
        <w:rPr>
          <w:rFonts w:ascii="Arial" w:hAnsi="Arial"/>
        </w:rPr>
        <w:t> : par exemple,</w:t>
      </w:r>
      <w:r w:rsidR="00566C3F" w:rsidRPr="00566C3F">
        <w:rPr>
          <w:rFonts w:ascii="Arial" w:hAnsi="Arial"/>
        </w:rPr>
        <w:t xml:space="preserve"> une fiche technique détaillée (dimensions, poids, matériaux, entretien), les certificats de conformité aux normes et labels annoncés, un manuel utilisateur avec instructions de réglages ergonomiques, un guide de maintenance simple (nettoyage, remplacement de pièces, réglages). </w:t>
      </w:r>
    </w:p>
    <w:p w14:paraId="5AF77696" w14:textId="787548A3" w:rsidR="003B0360" w:rsidRPr="00086AB2" w:rsidRDefault="003B0360" w:rsidP="003B0360">
      <w:pPr>
        <w:jc w:val="both"/>
        <w:rPr>
          <w:rFonts w:ascii="Arial" w:hAnsi="Arial"/>
        </w:rPr>
      </w:pPr>
    </w:p>
    <w:p w14:paraId="628D4C41" w14:textId="36CF9194" w:rsidR="003B0360" w:rsidRPr="00086AB2" w:rsidRDefault="003B0360" w:rsidP="003B0360">
      <w:pPr>
        <w:jc w:val="both"/>
        <w:rPr>
          <w:rFonts w:ascii="Arial" w:hAnsi="Arial"/>
        </w:rPr>
      </w:pPr>
      <w:r w:rsidRPr="00086AB2">
        <w:rPr>
          <w:rFonts w:ascii="Arial" w:hAnsi="Arial"/>
          <w:b/>
        </w:rPr>
        <w:t>Esthétique</w:t>
      </w:r>
      <w:r w:rsidRPr="00086AB2">
        <w:rPr>
          <w:rFonts w:ascii="Arial" w:hAnsi="Arial"/>
        </w:rPr>
        <w:t xml:space="preserve"> : les caractéristiques esthétiques des mobiliers proposés (couleurs, formes et matériaux) doivent contribuer à l’harmonie générale </w:t>
      </w:r>
      <w:r w:rsidR="0088045B">
        <w:rPr>
          <w:rFonts w:ascii="Arial" w:hAnsi="Arial"/>
        </w:rPr>
        <w:t>et à l’identité du projet d’aménagement</w:t>
      </w:r>
      <w:r w:rsidRPr="00086AB2">
        <w:rPr>
          <w:rFonts w:ascii="Arial" w:hAnsi="Arial"/>
        </w:rPr>
        <w:t xml:space="preserve"> en tenant compte de l’environnement </w:t>
      </w:r>
      <w:r w:rsidR="0088045B">
        <w:rPr>
          <w:rFonts w:ascii="Arial" w:hAnsi="Arial"/>
        </w:rPr>
        <w:t>tertiaire</w:t>
      </w:r>
      <w:r w:rsidRPr="00086AB2">
        <w:rPr>
          <w:rFonts w:ascii="Arial" w:hAnsi="Arial"/>
        </w:rPr>
        <w:t xml:space="preserve"> (éclairage, couleur des sols, murs…) et à la convivialité des espaces de travail.</w:t>
      </w:r>
    </w:p>
    <w:p w14:paraId="61B34BCD" w14:textId="77777777" w:rsidR="003B0360" w:rsidRPr="00086AB2" w:rsidRDefault="003B0360" w:rsidP="003B0360">
      <w:pPr>
        <w:jc w:val="both"/>
        <w:rPr>
          <w:rFonts w:ascii="Arial" w:hAnsi="Arial"/>
        </w:rPr>
      </w:pPr>
    </w:p>
    <w:p w14:paraId="303FB00A" w14:textId="77777777" w:rsidR="00C2275D" w:rsidRDefault="003B0360" w:rsidP="003B0360">
      <w:pPr>
        <w:pStyle w:val="Cellule"/>
        <w:widowControl/>
        <w:adjustRightInd/>
        <w:spacing w:line="240" w:lineRule="auto"/>
        <w:ind w:left="0" w:right="140"/>
        <w:jc w:val="both"/>
        <w:textAlignment w:val="auto"/>
        <w:rPr>
          <w:rFonts w:ascii="Arial" w:hAnsi="Arial"/>
          <w:sz w:val="20"/>
        </w:rPr>
      </w:pPr>
      <w:r w:rsidRPr="00086AB2">
        <w:rPr>
          <w:rFonts w:ascii="Arial" w:hAnsi="Arial"/>
          <w:b/>
          <w:sz w:val="20"/>
        </w:rPr>
        <w:lastRenderedPageBreak/>
        <w:t>Ergonomie</w:t>
      </w:r>
      <w:r w:rsidRPr="00086AB2">
        <w:rPr>
          <w:rFonts w:ascii="Arial" w:hAnsi="Arial"/>
          <w:sz w:val="20"/>
        </w:rPr>
        <w:t xml:space="preserve"> : les lignes générales des mobiliers doivent être étudiées pour favoriser une "bonne" posture d’utilisation </w:t>
      </w:r>
      <w:r w:rsidRPr="00086AB2">
        <w:rPr>
          <w:rFonts w:ascii="Arial" w:hAnsi="Arial"/>
          <w:sz w:val="20"/>
          <w:szCs w:val="20"/>
        </w:rPr>
        <w:t>en prévention des TMS (troubles musculo-squelettiques)</w:t>
      </w:r>
      <w:r w:rsidRPr="00086AB2">
        <w:rPr>
          <w:rFonts w:ascii="Arial" w:hAnsi="Arial"/>
          <w:sz w:val="20"/>
        </w:rPr>
        <w:t>, mais aussi en fonction de la corpulence de l’utilisateur. La qualité, le dessin et la finition des matériaux doivent participer au confort et à la sécurité du mobilier et participer à la qualité de vie au travail</w:t>
      </w:r>
      <w:r w:rsidR="00C2275D">
        <w:rPr>
          <w:rFonts w:ascii="Arial" w:hAnsi="Arial"/>
          <w:sz w:val="20"/>
        </w:rPr>
        <w:t>.</w:t>
      </w:r>
    </w:p>
    <w:p w14:paraId="7F75056A" w14:textId="2B205AD4" w:rsidR="003B0360" w:rsidRPr="00C2275D" w:rsidRDefault="003B0360" w:rsidP="003B0360">
      <w:pPr>
        <w:pStyle w:val="Cellule"/>
        <w:widowControl/>
        <w:adjustRightInd/>
        <w:spacing w:line="240" w:lineRule="auto"/>
        <w:ind w:left="0" w:right="140"/>
        <w:jc w:val="both"/>
        <w:textAlignment w:val="auto"/>
      </w:pPr>
      <w:r w:rsidRPr="2AF45DC3">
        <w:rPr>
          <w:rFonts w:ascii="Arial" w:hAnsi="Arial"/>
          <w:sz w:val="20"/>
          <w:szCs w:val="20"/>
        </w:rPr>
        <w:t>Le matériel doit être intuitif à l’utilisation et mnémotechnique afin d'en favoriser son usage quotidien</w:t>
      </w:r>
      <w:r w:rsidR="42DB1693" w:rsidRPr="2AF45DC3">
        <w:rPr>
          <w:rFonts w:ascii="Arial" w:hAnsi="Arial"/>
          <w:sz w:val="20"/>
          <w:szCs w:val="20"/>
        </w:rPr>
        <w:t xml:space="preserve"> </w:t>
      </w:r>
      <w:r w:rsidR="42DB1693" w:rsidRPr="24FA0534">
        <w:rPr>
          <w:rFonts w:ascii="Arial" w:hAnsi="Arial"/>
          <w:sz w:val="20"/>
          <w:szCs w:val="20"/>
        </w:rPr>
        <w:t>et partagé</w:t>
      </w:r>
      <w:r w:rsidRPr="2AF45DC3">
        <w:rPr>
          <w:rFonts w:ascii="Arial" w:hAnsi="Arial"/>
          <w:sz w:val="20"/>
          <w:szCs w:val="20"/>
        </w:rPr>
        <w:t>.</w:t>
      </w:r>
    </w:p>
    <w:p w14:paraId="1FD468D4" w14:textId="1779DA36" w:rsidR="000B5916" w:rsidRPr="00086AB2" w:rsidRDefault="000B5916" w:rsidP="003B0360">
      <w:pPr>
        <w:pStyle w:val="Cellule"/>
        <w:widowControl/>
        <w:adjustRightInd/>
        <w:spacing w:line="240" w:lineRule="auto"/>
        <w:ind w:left="0" w:right="140"/>
        <w:jc w:val="both"/>
        <w:textAlignment w:val="auto"/>
        <w:rPr>
          <w:rFonts w:ascii="Arial" w:hAnsi="Arial"/>
          <w:sz w:val="20"/>
        </w:rPr>
      </w:pPr>
      <w:r w:rsidRPr="00D47F13">
        <w:rPr>
          <w:rFonts w:ascii="Arial" w:hAnsi="Arial"/>
          <w:color w:val="000000"/>
          <w:sz w:val="20"/>
          <w:szCs w:val="20"/>
          <w:u w:color="000000"/>
          <w:bdr w:val="nil"/>
          <w14:textOutline w14:w="12700" w14:cap="flat" w14:cmpd="sng" w14:algn="ctr">
            <w14:noFill/>
            <w14:prstDash w14:val="solid"/>
            <w14:miter w14:lim="400000"/>
          </w14:textOutline>
        </w:rPr>
        <w:t xml:space="preserve">Etant donné </w:t>
      </w:r>
      <w:r w:rsidRPr="00D47F13">
        <w:rPr>
          <w:rFonts w:ascii="Arial" w:eastAsia="Calibri" w:hAnsi="Arial" w:cs="Calibri"/>
          <w:color w:val="000000"/>
          <w:sz w:val="20"/>
          <w:szCs w:val="20"/>
          <w:u w:color="000000"/>
          <w:bdr w:val="nil"/>
          <w14:textOutline w14:w="12700" w14:cap="flat" w14:cmpd="sng" w14:algn="ctr">
            <w14:noFill/>
            <w14:prstDash w14:val="solid"/>
            <w14:miter w14:lim="400000"/>
          </w14:textOutline>
        </w:rPr>
        <w:t xml:space="preserve">la </w:t>
      </w:r>
      <w:r w:rsidRPr="00D47F13">
        <w:rPr>
          <w:rFonts w:ascii="Arial" w:hAnsi="Arial"/>
          <w:color w:val="000000"/>
          <w:sz w:val="20"/>
          <w:szCs w:val="20"/>
          <w:u w:color="000000"/>
          <w:bdr w:val="nil"/>
          <w14:textOutline w14:w="12700" w14:cap="flat" w14:cmpd="sng" w14:algn="ctr">
            <w14:noFill/>
            <w14:prstDash w14:val="solid"/>
            <w14:miter w14:lim="400000"/>
          </w14:textOutline>
        </w:rPr>
        <w:t xml:space="preserve">durée d’assise journalière importante avec des postures informatiques, écriture / lecture et d’écoute, une grande importance </w:t>
      </w:r>
      <w:r>
        <w:rPr>
          <w:rFonts w:ascii="Arial" w:hAnsi="Arial"/>
          <w:color w:val="000000"/>
          <w:sz w:val="20"/>
          <w:szCs w:val="20"/>
          <w:u w:color="000000"/>
          <w:bdr w:val="nil"/>
          <w14:textOutline w14:w="12700" w14:cap="flat" w14:cmpd="sng" w14:algn="ctr">
            <w14:noFill/>
            <w14:prstDash w14:val="solid"/>
            <w14:miter w14:lim="400000"/>
          </w14:textOutline>
        </w:rPr>
        <w:t xml:space="preserve">sera apportée </w:t>
      </w:r>
      <w:r w:rsidRPr="00D47F13">
        <w:rPr>
          <w:rFonts w:ascii="Arial" w:hAnsi="Arial"/>
          <w:color w:val="000000"/>
          <w:sz w:val="20"/>
          <w:szCs w:val="20"/>
          <w:u w:color="000000"/>
          <w:bdr w:val="nil"/>
          <w14:textOutline w14:w="12700" w14:cap="flat" w14:cmpd="sng" w14:algn="ctr">
            <w14:noFill/>
            <w14:prstDash w14:val="solid"/>
            <w14:miter w14:lim="400000"/>
          </w14:textOutline>
        </w:rPr>
        <w:t xml:space="preserve">à la qualité du soutien dynamique </w:t>
      </w:r>
      <w:r>
        <w:rPr>
          <w:rFonts w:ascii="Arial" w:hAnsi="Arial"/>
          <w:color w:val="000000"/>
          <w:sz w:val="20"/>
          <w:szCs w:val="20"/>
          <w:u w:color="000000"/>
          <w:bdr w:val="nil"/>
          <w14:textOutline w14:w="12700" w14:cap="flat" w14:cmpd="sng" w14:algn="ctr">
            <w14:noFill/>
            <w14:prstDash w14:val="solid"/>
            <w14:miter w14:lim="400000"/>
          </w14:textOutline>
        </w:rPr>
        <w:t>des sièges</w:t>
      </w:r>
      <w:r w:rsidR="005B4A43">
        <w:rPr>
          <w:rFonts w:ascii="Arial" w:hAnsi="Arial"/>
          <w:color w:val="000000"/>
          <w:sz w:val="20"/>
          <w:szCs w:val="20"/>
          <w:u w:color="000000"/>
          <w:bdr w:val="nil"/>
          <w14:textOutline w14:w="12700" w14:cap="flat" w14:cmpd="sng" w14:algn="ctr">
            <w14:noFill/>
            <w14:prstDash w14:val="solid"/>
            <w14:miter w14:lim="400000"/>
          </w14:textOutline>
        </w:rPr>
        <w:t>,</w:t>
      </w:r>
      <w:r w:rsidRPr="00D47F13">
        <w:rPr>
          <w:rFonts w:ascii="Arial" w:hAnsi="Arial"/>
          <w:color w:val="000000"/>
          <w:sz w:val="20"/>
          <w:szCs w:val="20"/>
          <w:u w:color="000000"/>
          <w:bdr w:val="nil"/>
          <w14:textOutline w14:w="12700" w14:cap="flat" w14:cmpd="sng" w14:algn="ctr">
            <w14:noFill/>
            <w14:prstDash w14:val="solid"/>
            <w14:miter w14:lim="400000"/>
          </w14:textOutline>
        </w:rPr>
        <w:t xml:space="preserve"> surtout au niveau lombaire</w:t>
      </w:r>
      <w:r w:rsidR="005B4A43">
        <w:rPr>
          <w:rFonts w:ascii="Arial" w:hAnsi="Arial"/>
          <w:color w:val="000000"/>
          <w:sz w:val="20"/>
          <w:szCs w:val="20"/>
          <w:u w:color="000000"/>
          <w:bdr w:val="nil"/>
          <w14:textOutline w14:w="12700" w14:cap="flat" w14:cmpd="sng" w14:algn="ctr">
            <w14:noFill/>
            <w14:prstDash w14:val="solid"/>
            <w14:miter w14:lim="400000"/>
          </w14:textOutline>
        </w:rPr>
        <w:t>,</w:t>
      </w:r>
      <w:r w:rsidRPr="00D47F13">
        <w:rPr>
          <w:rFonts w:ascii="Arial" w:hAnsi="Arial"/>
          <w:color w:val="000000"/>
          <w:sz w:val="20"/>
          <w:szCs w:val="20"/>
          <w:u w:color="000000"/>
          <w:bdr w:val="nil"/>
          <w14:textOutline w14:w="12700" w14:cap="flat" w14:cmpd="sng" w14:algn="ctr">
            <w14:noFill/>
            <w14:prstDash w14:val="solid"/>
            <w14:miter w14:lim="400000"/>
          </w14:textOutline>
        </w:rPr>
        <w:t xml:space="preserve"> et à l’adaptabilité du siège en fonction de l’activité et du gabarit de l’utilisateur.</w:t>
      </w:r>
    </w:p>
    <w:p w14:paraId="475DAEC4" w14:textId="77777777" w:rsidR="003B0360" w:rsidRPr="00086AB2" w:rsidRDefault="003B0360" w:rsidP="003B0360">
      <w:pPr>
        <w:pStyle w:val="Cellule"/>
        <w:widowControl/>
        <w:adjustRightInd/>
        <w:spacing w:line="240" w:lineRule="auto"/>
        <w:ind w:left="0" w:right="140"/>
        <w:jc w:val="both"/>
        <w:textAlignment w:val="auto"/>
        <w:rPr>
          <w:rFonts w:ascii="Arial" w:hAnsi="Arial"/>
          <w:sz w:val="20"/>
        </w:rPr>
      </w:pPr>
    </w:p>
    <w:p w14:paraId="70066766" w14:textId="77777777" w:rsidR="003B0360" w:rsidRPr="00174F25" w:rsidRDefault="003B0360" w:rsidP="003B0360">
      <w:pPr>
        <w:jc w:val="both"/>
        <w:rPr>
          <w:rFonts w:ascii="Arial" w:hAnsi="Arial"/>
        </w:rPr>
      </w:pPr>
      <w:r w:rsidRPr="00086AB2">
        <w:rPr>
          <w:rFonts w:ascii="Arial" w:hAnsi="Arial"/>
          <w:b/>
        </w:rPr>
        <w:t>Qualité</w:t>
      </w:r>
      <w:r w:rsidRPr="00C2275D">
        <w:rPr>
          <w:rFonts w:ascii="Arial" w:hAnsi="Arial"/>
          <w:b/>
        </w:rPr>
        <w:t xml:space="preserve"> :</w:t>
      </w:r>
      <w:r w:rsidRPr="00086AB2">
        <w:rPr>
          <w:rFonts w:ascii="Arial" w:hAnsi="Arial"/>
          <w:color w:val="993300"/>
        </w:rPr>
        <w:t xml:space="preserve"> </w:t>
      </w:r>
    </w:p>
    <w:p w14:paraId="40B997DC" w14:textId="2A1AAD49" w:rsidR="003B0360" w:rsidRDefault="003B0360" w:rsidP="003B0360">
      <w:pPr>
        <w:jc w:val="both"/>
        <w:rPr>
          <w:rFonts w:ascii="Arial" w:hAnsi="Arial"/>
        </w:rPr>
      </w:pPr>
      <w:r w:rsidRPr="00086AB2">
        <w:rPr>
          <w:rFonts w:ascii="Arial" w:hAnsi="Arial"/>
        </w:rPr>
        <w:t>Les spécifications techniques et normes sont décrites dans les paniers types en annexe du présent document. Les matériaux et produits finis doivent être aussi testés en laboratoire sur plusieurs axes qui ne seraient pas prévus dans les normes permettant de prouver leur durabilité et leur bon vieillissement dans le temps sans usure précoce.</w:t>
      </w:r>
      <w:r w:rsidRPr="005246F6">
        <w:rPr>
          <w:rFonts w:ascii="Arial" w:hAnsi="Arial"/>
        </w:rPr>
        <w:t xml:space="preserve"> </w:t>
      </w:r>
    </w:p>
    <w:p w14:paraId="2B03AAAA" w14:textId="77777777" w:rsidR="003B0360" w:rsidRDefault="003B0360" w:rsidP="003B0360">
      <w:pPr>
        <w:jc w:val="both"/>
        <w:rPr>
          <w:rFonts w:ascii="Arial" w:hAnsi="Arial"/>
        </w:rPr>
      </w:pPr>
    </w:p>
    <w:p w14:paraId="38D2C6A0" w14:textId="712D1D6D" w:rsidR="00164E92" w:rsidRPr="00164E92" w:rsidRDefault="007B2DEC" w:rsidP="00164E92">
      <w:pPr>
        <w:jc w:val="both"/>
        <w:rPr>
          <w:rFonts w:ascii="Arial" w:hAnsi="Arial"/>
        </w:rPr>
      </w:pPr>
      <w:r w:rsidRPr="00C2275D">
        <w:rPr>
          <w:rFonts w:ascii="Arial" w:hAnsi="Arial"/>
          <w:b/>
        </w:rPr>
        <w:t xml:space="preserve">Sécurité : </w:t>
      </w:r>
      <w:r w:rsidR="00164E92" w:rsidRPr="00164E92">
        <w:rPr>
          <w:rFonts w:ascii="Arial" w:hAnsi="Arial"/>
        </w:rPr>
        <w:t>La sécurité s’impose dans tous les cas en prenant en compte, lors de la conception et de la fabrication des</w:t>
      </w:r>
      <w:r w:rsidR="00C2275D">
        <w:rPr>
          <w:rFonts w:ascii="Arial" w:hAnsi="Arial"/>
        </w:rPr>
        <w:t xml:space="preserve"> </w:t>
      </w:r>
      <w:r w:rsidR="00164E92" w:rsidRPr="00164E92">
        <w:rPr>
          <w:rFonts w:ascii="Arial" w:hAnsi="Arial"/>
        </w:rPr>
        <w:t>produits :</w:t>
      </w:r>
    </w:p>
    <w:p w14:paraId="091AAA97" w14:textId="77777777" w:rsidR="00164E92" w:rsidRPr="00164E92" w:rsidRDefault="00164E92" w:rsidP="00164E92">
      <w:pPr>
        <w:jc w:val="both"/>
        <w:rPr>
          <w:rFonts w:ascii="Arial" w:hAnsi="Arial"/>
        </w:rPr>
      </w:pPr>
      <w:r w:rsidRPr="00164E92">
        <w:rPr>
          <w:rFonts w:ascii="Arial" w:hAnsi="Arial"/>
        </w:rPr>
        <w:t>- La protection physique (stabilité d’un meuble),</w:t>
      </w:r>
    </w:p>
    <w:p w14:paraId="5F0F1AC0" w14:textId="77777777" w:rsidR="00164E92" w:rsidRPr="00164E92" w:rsidRDefault="00164E92" w:rsidP="00164E92">
      <w:pPr>
        <w:jc w:val="both"/>
        <w:rPr>
          <w:rFonts w:ascii="Arial" w:hAnsi="Arial"/>
        </w:rPr>
      </w:pPr>
      <w:r w:rsidRPr="00164E92">
        <w:rPr>
          <w:rFonts w:ascii="Arial" w:hAnsi="Arial"/>
        </w:rPr>
        <w:t>- La protection électrique (bonne isolation des câbles),</w:t>
      </w:r>
    </w:p>
    <w:p w14:paraId="618224EB" w14:textId="77777777" w:rsidR="00164E92" w:rsidRPr="00164E92" w:rsidRDefault="00164E92" w:rsidP="00164E92">
      <w:pPr>
        <w:jc w:val="both"/>
        <w:rPr>
          <w:rFonts w:ascii="Arial" w:hAnsi="Arial"/>
        </w:rPr>
      </w:pPr>
      <w:r w:rsidRPr="00164E92">
        <w:rPr>
          <w:rFonts w:ascii="Arial" w:hAnsi="Arial"/>
        </w:rPr>
        <w:t>- La sécurité par le choix des matériaux et des produits (comportement au feu par exemple),</w:t>
      </w:r>
    </w:p>
    <w:p w14:paraId="120742DE" w14:textId="77777777" w:rsidR="00164E92" w:rsidRPr="00164E92" w:rsidRDefault="00164E92" w:rsidP="00164E92">
      <w:pPr>
        <w:jc w:val="both"/>
        <w:rPr>
          <w:rFonts w:ascii="Arial" w:hAnsi="Arial"/>
        </w:rPr>
      </w:pPr>
      <w:r w:rsidRPr="00164E92">
        <w:rPr>
          <w:rFonts w:ascii="Arial" w:hAnsi="Arial"/>
        </w:rPr>
        <w:t>- La sécurité sanitaire. Réduire l’utilisation de substances dangereuses : certaines peintures, vernis,</w:t>
      </w:r>
      <w:r w:rsidR="00C2275D">
        <w:rPr>
          <w:rFonts w:ascii="Arial" w:hAnsi="Arial"/>
        </w:rPr>
        <w:t xml:space="preserve"> </w:t>
      </w:r>
      <w:r w:rsidRPr="00164E92">
        <w:rPr>
          <w:rFonts w:ascii="Arial" w:hAnsi="Arial"/>
        </w:rPr>
        <w:t>et colles contiennent des substances dangereuses pour la santé et l’environnement (métaux lourds,</w:t>
      </w:r>
      <w:r w:rsidR="00C2275D">
        <w:rPr>
          <w:rFonts w:ascii="Arial" w:hAnsi="Arial"/>
        </w:rPr>
        <w:t xml:space="preserve"> </w:t>
      </w:r>
      <w:r w:rsidRPr="00164E92">
        <w:rPr>
          <w:rFonts w:ascii="Arial" w:hAnsi="Arial"/>
        </w:rPr>
        <w:t>solvants, …). Le titulaire doit proposer du mobilier dont la finition est réalisée avec des produits</w:t>
      </w:r>
      <w:r w:rsidR="00C2275D">
        <w:rPr>
          <w:rFonts w:ascii="Arial" w:hAnsi="Arial"/>
        </w:rPr>
        <w:t xml:space="preserve"> </w:t>
      </w:r>
      <w:r w:rsidRPr="00164E92">
        <w:rPr>
          <w:rFonts w:ascii="Arial" w:hAnsi="Arial"/>
        </w:rPr>
        <w:t>faiblement solvantés. Les peintures et vernis à base aqueuse remplissent ces conditions.</w:t>
      </w:r>
    </w:p>
    <w:p w14:paraId="6D9E1B7B" w14:textId="05C442F4" w:rsidR="007B2DEC" w:rsidRDefault="00164E92" w:rsidP="00164E92">
      <w:pPr>
        <w:jc w:val="both"/>
        <w:rPr>
          <w:rFonts w:ascii="Arial" w:hAnsi="Arial"/>
        </w:rPr>
      </w:pPr>
      <w:r w:rsidRPr="00164E92">
        <w:rPr>
          <w:rFonts w:ascii="Arial" w:hAnsi="Arial"/>
        </w:rPr>
        <w:t>L’ensemble des mobiliers doit respecter les contraintes d’un classement M3 au titre de la réglementation</w:t>
      </w:r>
      <w:r w:rsidR="00C2275D">
        <w:rPr>
          <w:rFonts w:ascii="Arial" w:hAnsi="Arial"/>
        </w:rPr>
        <w:t xml:space="preserve"> </w:t>
      </w:r>
      <w:r w:rsidRPr="00164E92">
        <w:rPr>
          <w:rFonts w:ascii="Arial" w:hAnsi="Arial"/>
        </w:rPr>
        <w:t>sécurité incendie</w:t>
      </w:r>
      <w:r w:rsidR="00C2275D">
        <w:rPr>
          <w:rFonts w:ascii="Arial" w:hAnsi="Arial"/>
        </w:rPr>
        <w:t>.</w:t>
      </w:r>
    </w:p>
    <w:p w14:paraId="31E1FB8E" w14:textId="1BC63449" w:rsidR="00E81070" w:rsidRDefault="00E81070" w:rsidP="008874E4">
      <w:pPr>
        <w:jc w:val="both"/>
        <w:rPr>
          <w:rFonts w:ascii="Arial" w:hAnsi="Arial"/>
        </w:rPr>
      </w:pPr>
    </w:p>
    <w:p w14:paraId="3B864A2C" w14:textId="72E7BFD4" w:rsidR="00D275D9" w:rsidRDefault="00D275D9" w:rsidP="00D275D9">
      <w:pPr>
        <w:pStyle w:val="Rpertoire"/>
        <w:numPr>
          <w:ilvl w:val="1"/>
          <w:numId w:val="23"/>
        </w:numPr>
        <w:suppressLineNumbers w:val="0"/>
        <w:jc w:val="both"/>
        <w:rPr>
          <w:rFonts w:ascii="Arial" w:hAnsi="Arial" w:cs="Arial"/>
          <w:b/>
          <w:sz w:val="28"/>
          <w:szCs w:val="28"/>
        </w:rPr>
      </w:pPr>
      <w:r>
        <w:rPr>
          <w:rFonts w:ascii="Arial" w:hAnsi="Arial" w:cs="Arial"/>
          <w:b/>
          <w:sz w:val="28"/>
          <w:szCs w:val="28"/>
        </w:rPr>
        <w:t>Spécifications techniques pour l’ensemble des lots</w:t>
      </w:r>
    </w:p>
    <w:p w14:paraId="2F73A091" w14:textId="77777777" w:rsidR="009A36E9" w:rsidRDefault="009A36E9" w:rsidP="00D275D9">
      <w:pPr>
        <w:suppressAutoHyphens w:val="0"/>
        <w:autoSpaceDE w:val="0"/>
        <w:autoSpaceDN w:val="0"/>
        <w:adjustRightInd w:val="0"/>
        <w:rPr>
          <w:rFonts w:ascii="Calibri" w:hAnsi="Calibri" w:cs="Calibri"/>
          <w:b/>
          <w:bCs/>
          <w:color w:val="000000"/>
          <w:sz w:val="23"/>
          <w:szCs w:val="23"/>
          <w:highlight w:val="yellow"/>
        </w:rPr>
      </w:pPr>
    </w:p>
    <w:p w14:paraId="021E24C3" w14:textId="5F640124" w:rsidR="00D275D9" w:rsidRPr="00287F66" w:rsidRDefault="00D275D9" w:rsidP="00D275D9">
      <w:pPr>
        <w:suppressAutoHyphens w:val="0"/>
        <w:autoSpaceDE w:val="0"/>
        <w:autoSpaceDN w:val="0"/>
        <w:adjustRightInd w:val="0"/>
        <w:rPr>
          <w:rFonts w:ascii="Arial" w:hAnsi="Arial" w:cs="Arial"/>
          <w:b/>
          <w:bCs/>
          <w:color w:val="000000"/>
        </w:rPr>
      </w:pPr>
      <w:r w:rsidRPr="00287F66">
        <w:rPr>
          <w:rFonts w:ascii="Arial" w:hAnsi="Arial" w:cs="Arial"/>
          <w:b/>
          <w:bCs/>
          <w:color w:val="000000"/>
        </w:rPr>
        <w:t>Prestations attendues dans le cadre du marché</w:t>
      </w:r>
      <w:r w:rsidR="00524BE2">
        <w:rPr>
          <w:rFonts w:ascii="Arial" w:hAnsi="Arial" w:cs="Arial"/>
          <w:b/>
          <w:bCs/>
          <w:color w:val="000000"/>
        </w:rPr>
        <w:t> :</w:t>
      </w:r>
      <w:r w:rsidRPr="00287F66">
        <w:rPr>
          <w:rFonts w:ascii="Arial" w:hAnsi="Arial" w:cs="Arial"/>
          <w:b/>
          <w:bCs/>
          <w:color w:val="000000"/>
        </w:rPr>
        <w:t xml:space="preserve"> </w:t>
      </w:r>
    </w:p>
    <w:p w14:paraId="0014DCF3" w14:textId="77777777" w:rsidR="00D275D9" w:rsidRPr="00287F66" w:rsidRDefault="00D275D9" w:rsidP="00D275D9">
      <w:pPr>
        <w:suppressAutoHyphens w:val="0"/>
        <w:autoSpaceDE w:val="0"/>
        <w:autoSpaceDN w:val="0"/>
        <w:adjustRightInd w:val="0"/>
        <w:rPr>
          <w:rFonts w:ascii="Arial" w:hAnsi="Arial" w:cs="Arial"/>
          <w:color w:val="000000"/>
        </w:rPr>
      </w:pPr>
    </w:p>
    <w:p w14:paraId="433F5A7C" w14:textId="48CF01A8" w:rsidR="002F40B3" w:rsidRPr="00287F66" w:rsidRDefault="00D275D9" w:rsidP="006A32E6">
      <w:pPr>
        <w:numPr>
          <w:ilvl w:val="0"/>
          <w:numId w:val="38"/>
        </w:numPr>
        <w:suppressAutoHyphens w:val="0"/>
        <w:autoSpaceDE w:val="0"/>
        <w:autoSpaceDN w:val="0"/>
        <w:adjustRightInd w:val="0"/>
        <w:spacing w:after="27"/>
        <w:rPr>
          <w:rFonts w:ascii="Arial" w:hAnsi="Arial" w:cs="Arial"/>
          <w:color w:val="000000"/>
        </w:rPr>
      </w:pPr>
      <w:r w:rsidRPr="00287F66">
        <w:rPr>
          <w:rFonts w:ascii="Arial" w:hAnsi="Arial" w:cs="Arial"/>
          <w:color w:val="000000"/>
        </w:rPr>
        <w:t>Les mobiliers sont faciles d’entretien et ne doivent pas nécessiter l’emploi de produits spécifiques</w:t>
      </w:r>
      <w:r w:rsidR="002F40B3" w:rsidRPr="00287F66">
        <w:rPr>
          <w:rFonts w:ascii="Arial" w:hAnsi="Arial" w:cs="Arial"/>
          <w:color w:val="000000"/>
        </w:rPr>
        <w:t xml:space="preserve">. </w:t>
      </w:r>
    </w:p>
    <w:p w14:paraId="59CE17B1" w14:textId="77777777" w:rsidR="002544E4" w:rsidRPr="00287F66" w:rsidRDefault="002544E4" w:rsidP="002544E4">
      <w:pPr>
        <w:suppressAutoHyphens w:val="0"/>
        <w:autoSpaceDE w:val="0"/>
        <w:autoSpaceDN w:val="0"/>
        <w:adjustRightInd w:val="0"/>
        <w:spacing w:after="27"/>
        <w:rPr>
          <w:rFonts w:ascii="Arial" w:hAnsi="Arial" w:cs="Arial"/>
          <w:color w:val="000000"/>
        </w:rPr>
      </w:pPr>
    </w:p>
    <w:p w14:paraId="7899F519" w14:textId="0BB40E78" w:rsidR="00D275D9" w:rsidRPr="00287F66" w:rsidRDefault="00D275D9" w:rsidP="00D275D9">
      <w:pPr>
        <w:numPr>
          <w:ilvl w:val="0"/>
          <w:numId w:val="38"/>
        </w:numPr>
        <w:suppressAutoHyphens w:val="0"/>
        <w:autoSpaceDE w:val="0"/>
        <w:autoSpaceDN w:val="0"/>
        <w:adjustRightInd w:val="0"/>
        <w:spacing w:after="27"/>
        <w:rPr>
          <w:rFonts w:ascii="Arial" w:hAnsi="Arial" w:cs="Arial"/>
          <w:color w:val="000000"/>
        </w:rPr>
      </w:pPr>
      <w:r w:rsidRPr="00287F66">
        <w:rPr>
          <w:rFonts w:ascii="Arial" w:hAnsi="Arial" w:cs="Arial"/>
          <w:color w:val="000000"/>
        </w:rPr>
        <w:t xml:space="preserve">Les mobiliers sont exempts d’arêtes, d’angles coupants et de barbes d’usinage. </w:t>
      </w:r>
      <w:r w:rsidR="009A36E9" w:rsidRPr="00287F66">
        <w:rPr>
          <w:rFonts w:ascii="Arial" w:hAnsi="Arial" w:cs="Arial"/>
          <w:color w:val="000000"/>
        </w:rPr>
        <w:t xml:space="preserve">Des mobiliers devant être autant modulaires et confortables que possible </w:t>
      </w:r>
    </w:p>
    <w:p w14:paraId="568B083E" w14:textId="77777777" w:rsidR="002F40B3" w:rsidRPr="00287F66" w:rsidRDefault="002F40B3" w:rsidP="002F40B3">
      <w:pPr>
        <w:suppressAutoHyphens w:val="0"/>
        <w:autoSpaceDE w:val="0"/>
        <w:autoSpaceDN w:val="0"/>
        <w:adjustRightInd w:val="0"/>
        <w:spacing w:after="27"/>
        <w:rPr>
          <w:rFonts w:ascii="Arial" w:hAnsi="Arial" w:cs="Arial"/>
          <w:color w:val="000000"/>
        </w:rPr>
      </w:pPr>
    </w:p>
    <w:p w14:paraId="455CB079" w14:textId="653A6E99" w:rsidR="00D275D9" w:rsidRPr="00287F66" w:rsidRDefault="00D275D9" w:rsidP="00D275D9">
      <w:pPr>
        <w:numPr>
          <w:ilvl w:val="0"/>
          <w:numId w:val="38"/>
        </w:numPr>
        <w:suppressAutoHyphens w:val="0"/>
        <w:autoSpaceDE w:val="0"/>
        <w:autoSpaceDN w:val="0"/>
        <w:adjustRightInd w:val="0"/>
        <w:spacing w:after="27"/>
        <w:rPr>
          <w:rFonts w:ascii="Arial" w:hAnsi="Arial" w:cs="Arial"/>
          <w:color w:val="000000"/>
        </w:rPr>
      </w:pPr>
      <w:r w:rsidRPr="00287F66">
        <w:rPr>
          <w:rFonts w:ascii="Arial" w:hAnsi="Arial" w:cs="Arial"/>
          <w:color w:val="000000"/>
        </w:rPr>
        <w:t xml:space="preserve">Le titulaire du marché est tenu d’indiquer le nom d’un ou trois correspondants, interlocuteurs privilégiés des membres du groupement. Les noms et coordonnées du ou des interlocuteur(s) doivent être transmis aux membres du groupement dans les 15 jours calendaires suivants la notification du marché. </w:t>
      </w:r>
    </w:p>
    <w:p w14:paraId="50001AD9" w14:textId="77777777" w:rsidR="002F40B3" w:rsidRPr="00287F66" w:rsidRDefault="002F40B3" w:rsidP="002F40B3">
      <w:pPr>
        <w:suppressAutoHyphens w:val="0"/>
        <w:autoSpaceDE w:val="0"/>
        <w:autoSpaceDN w:val="0"/>
        <w:adjustRightInd w:val="0"/>
        <w:spacing w:after="27"/>
        <w:rPr>
          <w:rFonts w:ascii="Arial" w:hAnsi="Arial" w:cs="Arial"/>
          <w:color w:val="000000"/>
        </w:rPr>
      </w:pPr>
    </w:p>
    <w:p w14:paraId="2D951D83" w14:textId="0A172FD5" w:rsidR="002F40B3" w:rsidRPr="00287F66" w:rsidRDefault="00D275D9" w:rsidP="00DF155C">
      <w:pPr>
        <w:numPr>
          <w:ilvl w:val="0"/>
          <w:numId w:val="38"/>
        </w:numPr>
        <w:suppressAutoHyphens w:val="0"/>
        <w:autoSpaceDE w:val="0"/>
        <w:autoSpaceDN w:val="0"/>
        <w:adjustRightInd w:val="0"/>
        <w:spacing w:after="27"/>
        <w:rPr>
          <w:rFonts w:ascii="Arial" w:hAnsi="Arial" w:cs="Arial"/>
          <w:color w:val="000000"/>
        </w:rPr>
      </w:pPr>
      <w:r w:rsidRPr="00287F66">
        <w:rPr>
          <w:rFonts w:ascii="Arial" w:hAnsi="Arial" w:cs="Arial"/>
          <w:color w:val="000000"/>
        </w:rPr>
        <w:t xml:space="preserve">Lors de l’attribution du marché et à chaque renouvellement de catalogues, le titulaire fournit autant d’exemplaires de catalogues nécessaires aux référents du marché. Par ailleurs, le titulaire du marché communique l’adresse internet de son site sur lequel il sera possible de consulter les catalogues. </w:t>
      </w:r>
    </w:p>
    <w:p w14:paraId="03995D18" w14:textId="77777777" w:rsidR="002F40B3" w:rsidRPr="00287F66" w:rsidRDefault="002F40B3" w:rsidP="002F40B3">
      <w:pPr>
        <w:suppressAutoHyphens w:val="0"/>
        <w:autoSpaceDE w:val="0"/>
        <w:autoSpaceDN w:val="0"/>
        <w:adjustRightInd w:val="0"/>
        <w:spacing w:after="27"/>
        <w:rPr>
          <w:rFonts w:ascii="Arial" w:hAnsi="Arial" w:cs="Arial"/>
          <w:color w:val="000000"/>
        </w:rPr>
      </w:pPr>
    </w:p>
    <w:p w14:paraId="577AEA3E" w14:textId="07330136" w:rsidR="00D275D9" w:rsidRPr="00287F66" w:rsidRDefault="00D275D9" w:rsidP="00D275D9">
      <w:pPr>
        <w:numPr>
          <w:ilvl w:val="0"/>
          <w:numId w:val="38"/>
        </w:numPr>
        <w:suppressAutoHyphens w:val="0"/>
        <w:autoSpaceDE w:val="0"/>
        <w:autoSpaceDN w:val="0"/>
        <w:adjustRightInd w:val="0"/>
        <w:spacing w:after="27"/>
        <w:rPr>
          <w:rFonts w:ascii="Arial" w:hAnsi="Arial" w:cs="Arial"/>
          <w:color w:val="000000"/>
        </w:rPr>
      </w:pPr>
      <w:r w:rsidRPr="00287F66">
        <w:rPr>
          <w:rFonts w:ascii="Arial" w:hAnsi="Arial" w:cs="Arial"/>
          <w:color w:val="000000"/>
        </w:rPr>
        <w:t xml:space="preserve">Dans le cadre d’une intervention durant la période de garantie, les composants devront être interchangeables sur site et un éclaté technique devra impérativement être remis. Le déplacement, la main d’oeuvre et le changement de la pièce défectueuse seront à la charge du titulaire du marché. </w:t>
      </w:r>
    </w:p>
    <w:p w14:paraId="4B5E04FF" w14:textId="77777777" w:rsidR="002F40B3" w:rsidRPr="00287F66" w:rsidRDefault="002F40B3" w:rsidP="002F40B3">
      <w:pPr>
        <w:suppressAutoHyphens w:val="0"/>
        <w:autoSpaceDE w:val="0"/>
        <w:autoSpaceDN w:val="0"/>
        <w:adjustRightInd w:val="0"/>
        <w:spacing w:after="27"/>
        <w:rPr>
          <w:rFonts w:ascii="Arial" w:hAnsi="Arial" w:cs="Arial"/>
          <w:color w:val="000000"/>
        </w:rPr>
      </w:pPr>
    </w:p>
    <w:p w14:paraId="0A444F10" w14:textId="56C56086" w:rsidR="002F40B3" w:rsidRPr="00287F66" w:rsidRDefault="00D275D9" w:rsidP="00DF155C">
      <w:pPr>
        <w:numPr>
          <w:ilvl w:val="0"/>
          <w:numId w:val="38"/>
        </w:numPr>
        <w:suppressAutoHyphens w:val="0"/>
        <w:autoSpaceDE w:val="0"/>
        <w:autoSpaceDN w:val="0"/>
        <w:adjustRightInd w:val="0"/>
        <w:spacing w:after="27"/>
        <w:rPr>
          <w:rFonts w:ascii="Arial" w:hAnsi="Arial" w:cs="Arial"/>
          <w:color w:val="000000"/>
        </w:rPr>
      </w:pPr>
      <w:r w:rsidRPr="00287F66">
        <w:rPr>
          <w:rFonts w:ascii="Arial" w:hAnsi="Arial" w:cs="Arial"/>
          <w:color w:val="000000"/>
        </w:rPr>
        <w:t xml:space="preserve">Bien que le mobilier soit livré monté et installé, tout le mobilier commandé sera livré avec une notice de montage rédigée en français que l’usager conservera. </w:t>
      </w:r>
    </w:p>
    <w:p w14:paraId="218F1C7B" w14:textId="77777777" w:rsidR="002F40B3" w:rsidRPr="00287F66" w:rsidRDefault="002F40B3" w:rsidP="002F40B3">
      <w:pPr>
        <w:suppressAutoHyphens w:val="0"/>
        <w:autoSpaceDE w:val="0"/>
        <w:autoSpaceDN w:val="0"/>
        <w:adjustRightInd w:val="0"/>
        <w:spacing w:after="27"/>
        <w:rPr>
          <w:rFonts w:ascii="Arial" w:hAnsi="Arial" w:cs="Arial"/>
          <w:color w:val="000000"/>
        </w:rPr>
      </w:pPr>
    </w:p>
    <w:p w14:paraId="3FC46F54" w14:textId="6E8F2BF6" w:rsidR="00D275D9" w:rsidRPr="00287F66" w:rsidRDefault="00D275D9" w:rsidP="00D275D9">
      <w:pPr>
        <w:numPr>
          <w:ilvl w:val="0"/>
          <w:numId w:val="38"/>
        </w:numPr>
        <w:suppressAutoHyphens w:val="0"/>
        <w:autoSpaceDE w:val="0"/>
        <w:autoSpaceDN w:val="0"/>
        <w:adjustRightInd w:val="0"/>
        <w:rPr>
          <w:rFonts w:ascii="Arial" w:hAnsi="Arial" w:cs="Arial"/>
          <w:color w:val="000000"/>
        </w:rPr>
      </w:pPr>
      <w:r w:rsidRPr="239745E3">
        <w:rPr>
          <w:rFonts w:ascii="Arial" w:hAnsi="Arial" w:cs="Arial"/>
          <w:color w:val="000000" w:themeColor="text1"/>
        </w:rPr>
        <w:t xml:space="preserve">Le titulaire fournit un état statistique précis des commandes tous les </w:t>
      </w:r>
      <w:r w:rsidR="00030105" w:rsidRPr="239745E3">
        <w:rPr>
          <w:rFonts w:ascii="Arial" w:hAnsi="Arial" w:cs="Arial"/>
          <w:color w:val="000000" w:themeColor="text1"/>
        </w:rPr>
        <w:t xml:space="preserve">6 </w:t>
      </w:r>
      <w:r w:rsidRPr="239745E3">
        <w:rPr>
          <w:rFonts w:ascii="Arial" w:hAnsi="Arial" w:cs="Arial"/>
          <w:color w:val="000000" w:themeColor="text1"/>
        </w:rPr>
        <w:t xml:space="preserve">mois à compter de la notification du marché sans que cela fasse l’objet d’une demande explicite du pouvoir adjudicateur. </w:t>
      </w:r>
    </w:p>
    <w:p w14:paraId="2164F583" w14:textId="77777777" w:rsidR="00312609" w:rsidRPr="00227126" w:rsidRDefault="00312609" w:rsidP="00312609">
      <w:pPr>
        <w:suppressAutoHyphens w:val="0"/>
        <w:autoSpaceDE w:val="0"/>
        <w:autoSpaceDN w:val="0"/>
        <w:adjustRightInd w:val="0"/>
        <w:rPr>
          <w:rFonts w:ascii="Arial" w:hAnsi="Arial" w:cs="Arial"/>
          <w:color w:val="000000"/>
        </w:rPr>
      </w:pPr>
    </w:p>
    <w:p w14:paraId="392B6534" w14:textId="0955EF67" w:rsidR="00312609" w:rsidRDefault="00312609" w:rsidP="00312609">
      <w:pPr>
        <w:numPr>
          <w:ilvl w:val="0"/>
          <w:numId w:val="39"/>
        </w:numPr>
        <w:suppressAutoHyphens w:val="0"/>
        <w:autoSpaceDE w:val="0"/>
        <w:autoSpaceDN w:val="0"/>
        <w:adjustRightInd w:val="0"/>
        <w:rPr>
          <w:rFonts w:ascii="Arial" w:hAnsi="Arial" w:cs="Arial"/>
          <w:color w:val="000000"/>
        </w:rPr>
      </w:pPr>
      <w:r w:rsidRPr="00227126">
        <w:rPr>
          <w:rFonts w:ascii="Arial" w:hAnsi="Arial" w:cs="Arial"/>
          <w:color w:val="000000"/>
        </w:rPr>
        <w:t xml:space="preserve"> Le titulaire assure la reprise des cartons et emballages des mobiliers commandés dans le cadre du marché </w:t>
      </w:r>
    </w:p>
    <w:p w14:paraId="3CC98793" w14:textId="77777777" w:rsidR="002A175B" w:rsidRPr="00227126" w:rsidRDefault="002A175B" w:rsidP="002A175B">
      <w:pPr>
        <w:suppressAutoHyphens w:val="0"/>
        <w:autoSpaceDE w:val="0"/>
        <w:autoSpaceDN w:val="0"/>
        <w:adjustRightInd w:val="0"/>
        <w:rPr>
          <w:rFonts w:ascii="Arial" w:hAnsi="Arial" w:cs="Arial"/>
          <w:color w:val="000000"/>
        </w:rPr>
      </w:pPr>
    </w:p>
    <w:p w14:paraId="50D641B9" w14:textId="1118813F" w:rsidR="00312609" w:rsidRPr="00227126" w:rsidRDefault="00312609" w:rsidP="00312609">
      <w:pPr>
        <w:suppressAutoHyphens w:val="0"/>
        <w:autoSpaceDE w:val="0"/>
        <w:autoSpaceDN w:val="0"/>
        <w:adjustRightInd w:val="0"/>
        <w:rPr>
          <w:rFonts w:ascii="Arial" w:hAnsi="Arial" w:cs="Arial"/>
          <w:b/>
          <w:bCs/>
          <w:color w:val="000000"/>
        </w:rPr>
      </w:pPr>
      <w:r w:rsidRPr="00227126">
        <w:rPr>
          <w:rFonts w:ascii="Arial" w:hAnsi="Arial" w:cs="Arial"/>
          <w:b/>
          <w:bCs/>
          <w:color w:val="000000"/>
        </w:rPr>
        <w:t>Catalogues et documentation technique</w:t>
      </w:r>
      <w:r w:rsidR="00524BE2">
        <w:rPr>
          <w:rFonts w:ascii="Arial" w:hAnsi="Arial" w:cs="Arial"/>
          <w:b/>
          <w:bCs/>
          <w:color w:val="000000"/>
        </w:rPr>
        <w:t> :</w:t>
      </w:r>
      <w:r w:rsidRPr="00227126">
        <w:rPr>
          <w:rFonts w:ascii="Arial" w:hAnsi="Arial" w:cs="Arial"/>
          <w:b/>
          <w:bCs/>
          <w:color w:val="000000"/>
        </w:rPr>
        <w:t xml:space="preserve"> </w:t>
      </w:r>
    </w:p>
    <w:p w14:paraId="1C0E26C1" w14:textId="77777777" w:rsidR="002F40B3" w:rsidRPr="00227126" w:rsidRDefault="002F40B3" w:rsidP="00312609">
      <w:pPr>
        <w:suppressAutoHyphens w:val="0"/>
        <w:autoSpaceDE w:val="0"/>
        <w:autoSpaceDN w:val="0"/>
        <w:adjustRightInd w:val="0"/>
        <w:rPr>
          <w:rFonts w:ascii="Arial" w:hAnsi="Arial" w:cs="Arial"/>
          <w:color w:val="000000"/>
        </w:rPr>
      </w:pPr>
    </w:p>
    <w:p w14:paraId="7EB79577" w14:textId="3CF94F52" w:rsidR="002F40B3" w:rsidRPr="00227126" w:rsidRDefault="00312609" w:rsidP="002F40B3">
      <w:pPr>
        <w:numPr>
          <w:ilvl w:val="0"/>
          <w:numId w:val="40"/>
        </w:numPr>
        <w:suppressAutoHyphens w:val="0"/>
        <w:autoSpaceDE w:val="0"/>
        <w:autoSpaceDN w:val="0"/>
        <w:adjustRightInd w:val="0"/>
        <w:spacing w:after="30"/>
        <w:rPr>
          <w:rFonts w:ascii="Arial" w:hAnsi="Arial" w:cs="Arial"/>
          <w:color w:val="000000"/>
        </w:rPr>
      </w:pPr>
      <w:r w:rsidRPr="00227126">
        <w:rPr>
          <w:rFonts w:ascii="Arial" w:hAnsi="Arial" w:cs="Arial"/>
          <w:color w:val="000000"/>
        </w:rPr>
        <w:t xml:space="preserve">Le marché comprendra l’ensemble du contenu des familles de produits identifiées au Cahier des Clauses Techniques Particulières référencées au catalogue du soumissionnaire. </w:t>
      </w:r>
    </w:p>
    <w:p w14:paraId="257D7AE5" w14:textId="48EDC4FC" w:rsidR="00312609" w:rsidRPr="00227126" w:rsidRDefault="00312609" w:rsidP="00312609">
      <w:pPr>
        <w:numPr>
          <w:ilvl w:val="0"/>
          <w:numId w:val="40"/>
        </w:numPr>
        <w:suppressAutoHyphens w:val="0"/>
        <w:autoSpaceDE w:val="0"/>
        <w:autoSpaceDN w:val="0"/>
        <w:adjustRightInd w:val="0"/>
        <w:spacing w:after="30"/>
        <w:rPr>
          <w:rFonts w:ascii="Arial" w:hAnsi="Arial" w:cs="Arial"/>
          <w:color w:val="000000"/>
        </w:rPr>
      </w:pPr>
      <w:r w:rsidRPr="00227126">
        <w:rPr>
          <w:rFonts w:ascii="Arial" w:hAnsi="Arial" w:cs="Arial"/>
          <w:color w:val="000000"/>
        </w:rPr>
        <w:t xml:space="preserve">Les fiches produit </w:t>
      </w:r>
      <w:r w:rsidRPr="00524BE2">
        <w:rPr>
          <w:rFonts w:ascii="Arial" w:hAnsi="Arial" w:cs="Arial"/>
          <w:color w:val="000000"/>
        </w:rPr>
        <w:t xml:space="preserve">des mobiliers </w:t>
      </w:r>
      <w:r w:rsidRPr="00227126">
        <w:rPr>
          <w:rFonts w:ascii="Arial" w:hAnsi="Arial" w:cs="Arial"/>
          <w:color w:val="000000"/>
        </w:rPr>
        <w:t xml:space="preserve">devront indiquer le taux de matériaux recyclé composant chaque produit. </w:t>
      </w:r>
    </w:p>
    <w:p w14:paraId="59E05A1D" w14:textId="48454745" w:rsidR="00312609" w:rsidRPr="00227126" w:rsidRDefault="00312609" w:rsidP="00312609">
      <w:pPr>
        <w:numPr>
          <w:ilvl w:val="0"/>
          <w:numId w:val="40"/>
        </w:numPr>
        <w:suppressAutoHyphens w:val="0"/>
        <w:autoSpaceDE w:val="0"/>
        <w:autoSpaceDN w:val="0"/>
        <w:adjustRightInd w:val="0"/>
        <w:rPr>
          <w:rFonts w:ascii="Arial" w:hAnsi="Arial" w:cs="Arial"/>
          <w:color w:val="000000"/>
        </w:rPr>
      </w:pPr>
      <w:r w:rsidRPr="00227126">
        <w:rPr>
          <w:rFonts w:ascii="Arial" w:hAnsi="Arial" w:cs="Arial"/>
          <w:color w:val="000000"/>
        </w:rPr>
        <w:lastRenderedPageBreak/>
        <w:t xml:space="preserve">Pendant l’exécution des marchés, si le titulaire ne propose plus un coloris et/ou un type de matériaux, il doit en informer le pouvoir adjudicateur. Il est tenu de proposer et de soumettre pour accord un coloris et/ou un type de matériaux équivalent. </w:t>
      </w:r>
    </w:p>
    <w:p w14:paraId="6DC4ED27" w14:textId="77777777" w:rsidR="007B313C" w:rsidRDefault="007B313C" w:rsidP="008874E4">
      <w:pPr>
        <w:jc w:val="both"/>
        <w:rPr>
          <w:rFonts w:ascii="Arial" w:hAnsi="Arial"/>
          <w:color w:val="0066FF"/>
        </w:rPr>
      </w:pPr>
    </w:p>
    <w:p w14:paraId="491AF3FC" w14:textId="77777777" w:rsidR="00D275D9" w:rsidRPr="0038394A" w:rsidRDefault="00D275D9" w:rsidP="008874E4">
      <w:pPr>
        <w:jc w:val="both"/>
        <w:rPr>
          <w:rFonts w:ascii="Arial" w:hAnsi="Arial"/>
          <w:color w:val="0066FF"/>
        </w:rPr>
      </w:pPr>
    </w:p>
    <w:p w14:paraId="70E65515" w14:textId="5B7991F9" w:rsidR="00DF39ED" w:rsidRPr="00D3274D" w:rsidRDefault="00DF39ED" w:rsidP="00DF39ED">
      <w:pPr>
        <w:pBdr>
          <w:bottom w:val="single" w:sz="4" w:space="1" w:color="auto"/>
        </w:pBdr>
        <w:shd w:val="clear" w:color="auto" w:fill="C0C0C0"/>
        <w:jc w:val="both"/>
        <w:rPr>
          <w:rFonts w:ascii="Arial" w:hAnsi="Arial"/>
          <w:sz w:val="26"/>
          <w:szCs w:val="26"/>
        </w:rPr>
      </w:pPr>
      <w:r w:rsidRPr="00D3274D">
        <w:rPr>
          <w:rFonts w:ascii="Arial" w:hAnsi="Arial"/>
          <w:b/>
          <w:sz w:val="26"/>
          <w:szCs w:val="26"/>
        </w:rPr>
        <w:t>3 – PRESTATIONS</w:t>
      </w:r>
      <w:r w:rsidR="00196450" w:rsidRPr="00D3274D">
        <w:rPr>
          <w:rFonts w:ascii="Arial" w:hAnsi="Arial"/>
          <w:b/>
          <w:sz w:val="26"/>
          <w:szCs w:val="26"/>
        </w:rPr>
        <w:t xml:space="preserve"> ASSOCIEES AUX MOBILIERS</w:t>
      </w:r>
    </w:p>
    <w:p w14:paraId="4F5AEF74" w14:textId="77777777" w:rsidR="00DF39ED" w:rsidRDefault="00DF39ED" w:rsidP="00DF39ED">
      <w:pPr>
        <w:jc w:val="both"/>
        <w:rPr>
          <w:rFonts w:ascii="Arial" w:hAnsi="Arial"/>
        </w:rPr>
      </w:pPr>
    </w:p>
    <w:p w14:paraId="6EA11379" w14:textId="43B24622" w:rsidR="00632A1C" w:rsidRDefault="00632A1C" w:rsidP="00632A1C">
      <w:pPr>
        <w:jc w:val="both"/>
        <w:rPr>
          <w:rFonts w:ascii="Arial" w:hAnsi="Arial"/>
          <w:b/>
          <w:sz w:val="28"/>
          <w:szCs w:val="28"/>
        </w:rPr>
      </w:pPr>
      <w:r w:rsidRPr="00587B1A">
        <w:rPr>
          <w:rFonts w:ascii="Arial" w:hAnsi="Arial"/>
          <w:b/>
          <w:sz w:val="28"/>
          <w:szCs w:val="28"/>
        </w:rPr>
        <w:t xml:space="preserve">3.1 – </w:t>
      </w:r>
      <w:r w:rsidR="00196450">
        <w:rPr>
          <w:rFonts w:ascii="Arial" w:hAnsi="Arial"/>
          <w:b/>
          <w:sz w:val="28"/>
          <w:szCs w:val="28"/>
        </w:rPr>
        <w:t>Prestation de m</w:t>
      </w:r>
      <w:r w:rsidRPr="00587B1A">
        <w:rPr>
          <w:rFonts w:ascii="Arial" w:hAnsi="Arial"/>
          <w:b/>
          <w:sz w:val="28"/>
          <w:szCs w:val="28"/>
        </w:rPr>
        <w:t>ontage</w:t>
      </w:r>
      <w:r w:rsidR="00044463">
        <w:rPr>
          <w:rFonts w:ascii="Arial" w:hAnsi="Arial"/>
          <w:b/>
          <w:sz w:val="28"/>
          <w:szCs w:val="28"/>
        </w:rPr>
        <w:t>, fixation</w:t>
      </w:r>
      <w:r w:rsidRPr="00587B1A">
        <w:rPr>
          <w:rFonts w:ascii="Arial" w:hAnsi="Arial"/>
          <w:b/>
          <w:sz w:val="28"/>
          <w:szCs w:val="28"/>
        </w:rPr>
        <w:t xml:space="preserve"> et </w:t>
      </w:r>
      <w:r w:rsidR="00196450">
        <w:rPr>
          <w:rFonts w:ascii="Arial" w:hAnsi="Arial"/>
          <w:b/>
          <w:sz w:val="28"/>
          <w:szCs w:val="28"/>
        </w:rPr>
        <w:t>d’</w:t>
      </w:r>
      <w:r w:rsidRPr="00587B1A">
        <w:rPr>
          <w:rFonts w:ascii="Arial" w:hAnsi="Arial"/>
          <w:b/>
          <w:sz w:val="28"/>
          <w:szCs w:val="28"/>
        </w:rPr>
        <w:t>installation des mobiliers</w:t>
      </w:r>
    </w:p>
    <w:p w14:paraId="2D55D10D" w14:textId="77777777" w:rsidR="009B76E7" w:rsidRPr="00587B1A" w:rsidRDefault="009B76E7" w:rsidP="00632A1C">
      <w:pPr>
        <w:jc w:val="both"/>
        <w:rPr>
          <w:rFonts w:ascii="Arial" w:hAnsi="Arial"/>
          <w:b/>
          <w:sz w:val="28"/>
          <w:szCs w:val="28"/>
        </w:rPr>
      </w:pPr>
    </w:p>
    <w:p w14:paraId="3474FD19" w14:textId="1616DB5E" w:rsidR="00632A1C" w:rsidRDefault="00632A1C" w:rsidP="00632A1C">
      <w:pPr>
        <w:pStyle w:val="Rpertoire"/>
        <w:suppressLineNumbers w:val="0"/>
        <w:jc w:val="both"/>
        <w:rPr>
          <w:rFonts w:ascii="Arial" w:hAnsi="Arial" w:cs="Arial"/>
        </w:rPr>
      </w:pPr>
      <w:r>
        <w:rPr>
          <w:rFonts w:ascii="Arial" w:hAnsi="Arial" w:cs="Arial"/>
        </w:rPr>
        <w:t>Cette prestation</w:t>
      </w:r>
      <w:r w:rsidR="00196450">
        <w:rPr>
          <w:rFonts w:ascii="Arial" w:hAnsi="Arial" w:cs="Arial"/>
        </w:rPr>
        <w:t>, souscrite d’office pour chaque mobilier commandé par un</w:t>
      </w:r>
      <w:r w:rsidR="00E171A4">
        <w:rPr>
          <w:rFonts w:ascii="Arial" w:hAnsi="Arial" w:cs="Arial"/>
        </w:rPr>
        <w:t xml:space="preserve"> site de </w:t>
      </w:r>
      <w:r w:rsidR="00E171A4" w:rsidRPr="00F62FBD">
        <w:rPr>
          <w:rFonts w:ascii="Arial" w:hAnsi="Arial" w:cs="Arial"/>
        </w:rPr>
        <w:t>l’Urssaf Caisse nationale</w:t>
      </w:r>
      <w:r w:rsidR="00196450">
        <w:rPr>
          <w:rFonts w:ascii="Arial" w:hAnsi="Arial" w:cs="Arial"/>
        </w:rPr>
        <w:t xml:space="preserve">, implique le dépôt dudit mobilier </w:t>
      </w:r>
      <w:r>
        <w:rPr>
          <w:rFonts w:ascii="Arial" w:hAnsi="Arial" w:cs="Arial"/>
        </w:rPr>
        <w:t xml:space="preserve">dans les différents locaux de l’organisme </w:t>
      </w:r>
      <w:r w:rsidR="00196450">
        <w:rPr>
          <w:rFonts w:ascii="Arial" w:hAnsi="Arial" w:cs="Arial"/>
        </w:rPr>
        <w:t xml:space="preserve">et </w:t>
      </w:r>
      <w:r>
        <w:rPr>
          <w:rFonts w:ascii="Arial" w:hAnsi="Arial" w:cs="Arial"/>
        </w:rPr>
        <w:t xml:space="preserve">un montage intégral par le </w:t>
      </w:r>
      <w:r w:rsidR="00196450">
        <w:rPr>
          <w:rFonts w:ascii="Arial" w:hAnsi="Arial" w:cs="Arial"/>
        </w:rPr>
        <w:t>personnel livreur</w:t>
      </w:r>
      <w:r w:rsidR="00DC0662">
        <w:rPr>
          <w:rFonts w:ascii="Arial" w:hAnsi="Arial" w:cs="Arial"/>
        </w:rPr>
        <w:t>, à frais et risques</w:t>
      </w:r>
      <w:r w:rsidR="00196450">
        <w:rPr>
          <w:rFonts w:ascii="Arial" w:hAnsi="Arial" w:cs="Arial"/>
        </w:rPr>
        <w:t xml:space="preserve"> du titulaire</w:t>
      </w:r>
      <w:r w:rsidR="00DC0662">
        <w:rPr>
          <w:rFonts w:ascii="Arial" w:hAnsi="Arial" w:cs="Arial"/>
        </w:rPr>
        <w:t xml:space="preserve"> et sans surcoûts pour les organismes</w:t>
      </w:r>
      <w:r w:rsidR="00B3392E">
        <w:rPr>
          <w:rFonts w:ascii="Arial" w:hAnsi="Arial" w:cs="Arial"/>
        </w:rPr>
        <w:t xml:space="preserve">, ainsi que la mise en place du mobilier </w:t>
      </w:r>
      <w:r w:rsidR="00925B3D">
        <w:rPr>
          <w:rFonts w:ascii="Arial" w:hAnsi="Arial" w:cs="Arial"/>
        </w:rPr>
        <w:t>sur le site.</w:t>
      </w:r>
      <w:r w:rsidR="00312609">
        <w:rPr>
          <w:rFonts w:ascii="Arial" w:hAnsi="Arial" w:cs="Arial"/>
        </w:rPr>
        <w:t xml:space="preserve"> </w:t>
      </w:r>
    </w:p>
    <w:p w14:paraId="071E708B" w14:textId="77777777" w:rsidR="00BF6DC8" w:rsidRDefault="00BF6DC8" w:rsidP="00BF6DC8">
      <w:pPr>
        <w:pStyle w:val="Rpertoire"/>
        <w:suppressLineNumbers w:val="0"/>
        <w:jc w:val="both"/>
        <w:rPr>
          <w:rFonts w:ascii="Arial" w:hAnsi="Arial" w:cs="Arial"/>
        </w:rPr>
      </w:pPr>
    </w:p>
    <w:p w14:paraId="35D02A69" w14:textId="708D2155" w:rsidR="00BF6DC8" w:rsidRPr="00290410" w:rsidRDefault="00BF6DC8" w:rsidP="73B7B9D6">
      <w:pPr>
        <w:pStyle w:val="Rpertoire"/>
        <w:suppressLineNumbers w:val="0"/>
        <w:pBdr>
          <w:top w:val="single" w:sz="4" w:space="1" w:color="auto"/>
          <w:left w:val="single" w:sz="4" w:space="4" w:color="auto"/>
          <w:bottom w:val="single" w:sz="4" w:space="1" w:color="auto"/>
          <w:right w:val="single" w:sz="4" w:space="4" w:color="auto"/>
        </w:pBdr>
        <w:jc w:val="both"/>
        <w:rPr>
          <w:rFonts w:ascii="Arial" w:hAnsi="Arial" w:cs="Arial"/>
          <w:b/>
          <w:bCs/>
        </w:rPr>
      </w:pPr>
      <w:r w:rsidRPr="73B7B9D6">
        <w:rPr>
          <w:rFonts w:ascii="Arial" w:hAnsi="Arial" w:cs="Arial"/>
        </w:rPr>
        <w:t xml:space="preserve">La prestation peut être exécutée juste après la livraison ou décalée dans le temps </w:t>
      </w:r>
      <w:r w:rsidR="00290410" w:rsidRPr="73B7B9D6">
        <w:rPr>
          <w:rFonts w:ascii="Arial" w:hAnsi="Arial" w:cs="Arial"/>
        </w:rPr>
        <w:t xml:space="preserve">après </w:t>
      </w:r>
      <w:r w:rsidRPr="73B7B9D6">
        <w:rPr>
          <w:rFonts w:ascii="Arial" w:hAnsi="Arial" w:cs="Arial"/>
          <w:b/>
          <w:bCs/>
        </w:rPr>
        <w:t xml:space="preserve">acceptation de </w:t>
      </w:r>
      <w:r w:rsidR="00E171A4" w:rsidRPr="73B7B9D6">
        <w:rPr>
          <w:rFonts w:ascii="Arial" w:hAnsi="Arial" w:cs="Arial"/>
          <w:b/>
          <w:bCs/>
        </w:rPr>
        <w:t>l’Urssaf Caisse nationale</w:t>
      </w:r>
      <w:r w:rsidR="00E171A4" w:rsidRPr="73B7B9D6">
        <w:rPr>
          <w:rFonts w:ascii="Arial" w:hAnsi="Arial" w:cs="Arial"/>
        </w:rPr>
        <w:t xml:space="preserve"> </w:t>
      </w:r>
      <w:r w:rsidRPr="73B7B9D6">
        <w:rPr>
          <w:rFonts w:ascii="Arial" w:hAnsi="Arial" w:cs="Arial"/>
          <w:b/>
          <w:bCs/>
        </w:rPr>
        <w:t>par ordre de service</w:t>
      </w:r>
      <w:r w:rsidR="00032475" w:rsidRPr="73B7B9D6">
        <w:rPr>
          <w:rFonts w:ascii="Arial" w:hAnsi="Arial" w:cs="Arial"/>
          <w:b/>
          <w:bCs/>
        </w:rPr>
        <w:t xml:space="preserve"> ou bon de commande</w:t>
      </w:r>
      <w:r w:rsidRPr="73B7B9D6">
        <w:rPr>
          <w:rFonts w:ascii="Arial" w:hAnsi="Arial" w:cs="Arial"/>
        </w:rPr>
        <w:t xml:space="preserve">, assortie d’un délai raisonnable d’exécution : dans cette hypothèse, le </w:t>
      </w:r>
      <w:r w:rsidRPr="73B7B9D6">
        <w:rPr>
          <w:rFonts w:ascii="Arial" w:hAnsi="Arial" w:cs="Arial"/>
          <w:b/>
          <w:bCs/>
        </w:rPr>
        <w:t>délai maximal de livraison et d’installation est prorogé en conséquence.</w:t>
      </w:r>
    </w:p>
    <w:p w14:paraId="0DF7D48A" w14:textId="77777777" w:rsidR="00BF6DC8" w:rsidRDefault="00BF6DC8" w:rsidP="00BF6DC8">
      <w:pPr>
        <w:pStyle w:val="Rpertoire"/>
        <w:suppressLineNumbers w:val="0"/>
        <w:jc w:val="both"/>
        <w:rPr>
          <w:rFonts w:ascii="Arial" w:hAnsi="Arial" w:cs="Arial"/>
        </w:rPr>
      </w:pPr>
    </w:p>
    <w:p w14:paraId="4B2470FC" w14:textId="23585269" w:rsidR="00D76DB7" w:rsidRPr="00D76DB7" w:rsidRDefault="00D76DB7" w:rsidP="00D76DB7">
      <w:pPr>
        <w:pStyle w:val="Rpertoire"/>
        <w:jc w:val="both"/>
        <w:rPr>
          <w:rFonts w:ascii="Arial" w:hAnsi="Arial" w:cs="Arial"/>
        </w:rPr>
      </w:pPr>
      <w:r w:rsidRPr="00D76DB7">
        <w:rPr>
          <w:rFonts w:ascii="Arial" w:hAnsi="Arial" w:cs="Arial"/>
        </w:rPr>
        <w:t>La prestation comprend la protection des locaux et voies de circulation, verticales et horizontales. Les dégâts</w:t>
      </w:r>
      <w:r>
        <w:rPr>
          <w:rFonts w:ascii="Arial" w:hAnsi="Arial" w:cs="Arial"/>
        </w:rPr>
        <w:t xml:space="preserve"> engendrés à l’occasion </w:t>
      </w:r>
      <w:r w:rsidRPr="00D76DB7">
        <w:rPr>
          <w:rFonts w:ascii="Arial" w:hAnsi="Arial" w:cs="Arial"/>
        </w:rPr>
        <w:t>de la livraison ou du montage sont à la charge du titulaire.</w:t>
      </w:r>
    </w:p>
    <w:p w14:paraId="3365215D" w14:textId="77777777" w:rsidR="00D76DB7" w:rsidRDefault="00D76DB7" w:rsidP="00BF6DC8">
      <w:pPr>
        <w:pStyle w:val="Rpertoire"/>
        <w:suppressLineNumbers w:val="0"/>
        <w:jc w:val="both"/>
        <w:rPr>
          <w:rFonts w:ascii="Arial" w:hAnsi="Arial" w:cs="Arial"/>
        </w:rPr>
      </w:pPr>
    </w:p>
    <w:p w14:paraId="77A1762A" w14:textId="77777777" w:rsidR="00632A1C" w:rsidRDefault="00632A1C" w:rsidP="00632A1C">
      <w:pPr>
        <w:jc w:val="both"/>
        <w:rPr>
          <w:rFonts w:ascii="Arial" w:hAnsi="Arial"/>
        </w:rPr>
      </w:pPr>
      <w:r w:rsidRPr="00785074">
        <w:rPr>
          <w:rFonts w:ascii="Arial" w:hAnsi="Arial"/>
        </w:rPr>
        <w:t>Le titulaire devra évacuer l’ensemble de ses emballages et déchets et assurer leur recyclage</w:t>
      </w:r>
      <w:r>
        <w:rPr>
          <w:rFonts w:ascii="Arial" w:hAnsi="Arial"/>
        </w:rPr>
        <w:t xml:space="preserve">, conformément à ce qu’il a renseigné dans son </w:t>
      </w:r>
      <w:r w:rsidRPr="00785074">
        <w:rPr>
          <w:rFonts w:ascii="Arial" w:hAnsi="Arial"/>
        </w:rPr>
        <w:t>offre. Les prestations d’installation pourront être réalisées soit dans des locaux vides, soit dans des locaux avec mobiliers existants.</w:t>
      </w:r>
    </w:p>
    <w:p w14:paraId="083F26C4" w14:textId="77777777" w:rsidR="00632A1C" w:rsidRDefault="00632A1C" w:rsidP="00632A1C">
      <w:pPr>
        <w:jc w:val="both"/>
        <w:rPr>
          <w:rFonts w:ascii="Arial" w:hAnsi="Arial"/>
        </w:rPr>
      </w:pPr>
    </w:p>
    <w:p w14:paraId="2C2E3455" w14:textId="58E04FCE" w:rsidR="00632A1C" w:rsidRDefault="00632A1C" w:rsidP="00287F66">
      <w:pPr>
        <w:jc w:val="both"/>
      </w:pPr>
      <w:r w:rsidRPr="00350CDB">
        <w:rPr>
          <w:rFonts w:ascii="Arial" w:hAnsi="Arial"/>
        </w:rPr>
        <w:t xml:space="preserve">Les </w:t>
      </w:r>
      <w:r w:rsidR="00576401" w:rsidRPr="00350CDB">
        <w:rPr>
          <w:rFonts w:ascii="Arial" w:hAnsi="Arial"/>
        </w:rPr>
        <w:t>bons de commande</w:t>
      </w:r>
      <w:r w:rsidRPr="00350CDB">
        <w:rPr>
          <w:rFonts w:ascii="Arial" w:hAnsi="Arial"/>
        </w:rPr>
        <w:t xml:space="preserve"> préciseront les conditions d’exécution des livraisons et des prestations d’installation sur site.</w:t>
      </w:r>
    </w:p>
    <w:p w14:paraId="192DAC47" w14:textId="1C867E9C" w:rsidR="00044463" w:rsidRDefault="00044463" w:rsidP="00524BE2">
      <w:pPr>
        <w:suppressAutoHyphens w:val="0"/>
        <w:autoSpaceDE w:val="0"/>
        <w:autoSpaceDN w:val="0"/>
        <w:adjustRightInd w:val="0"/>
        <w:jc w:val="both"/>
        <w:rPr>
          <w:rFonts w:ascii="Helvetica" w:hAnsi="Helvetica" w:cs="Helvetica"/>
        </w:rPr>
      </w:pPr>
    </w:p>
    <w:p w14:paraId="3E2243E6" w14:textId="03BA89DE" w:rsidR="00044463" w:rsidRDefault="00044463" w:rsidP="00524BE2">
      <w:pPr>
        <w:suppressAutoHyphens w:val="0"/>
        <w:autoSpaceDE w:val="0"/>
        <w:autoSpaceDN w:val="0"/>
        <w:adjustRightInd w:val="0"/>
        <w:jc w:val="both"/>
        <w:rPr>
          <w:rFonts w:ascii="Helvetica" w:hAnsi="Helvetica" w:cs="Helvetica"/>
        </w:rPr>
      </w:pPr>
      <w:r>
        <w:rPr>
          <w:rFonts w:ascii="Helvetica" w:hAnsi="Helvetica" w:cs="Helvetica"/>
        </w:rPr>
        <w:t>Toute livraison non conforme sera rigoureusement refusée. A la suite de ce refus, le titulaire devra reprendre</w:t>
      </w:r>
      <w:r w:rsidR="00287F66">
        <w:rPr>
          <w:rFonts w:ascii="Helvetica" w:hAnsi="Helvetica" w:cs="Helvetica"/>
        </w:rPr>
        <w:t xml:space="preserve"> les fournitures</w:t>
      </w:r>
      <w:r>
        <w:rPr>
          <w:rFonts w:ascii="Helvetica" w:hAnsi="Helvetica" w:cs="Helvetica"/>
        </w:rPr>
        <w:t xml:space="preserve"> non-conformes et livrer les mobiliers correspondant à la commande dans le délai contractuel</w:t>
      </w:r>
      <w:r w:rsidR="00287F66">
        <w:rPr>
          <w:rFonts w:ascii="Helvetica" w:hAnsi="Helvetica" w:cs="Helvetica"/>
        </w:rPr>
        <w:t xml:space="preserve"> initial.</w:t>
      </w:r>
    </w:p>
    <w:p w14:paraId="2C708B99" w14:textId="6EB3F711" w:rsidR="00044463" w:rsidRDefault="00044463" w:rsidP="00632A1C">
      <w:pPr>
        <w:pStyle w:val="Rpertoire"/>
        <w:suppressLineNumbers w:val="0"/>
        <w:jc w:val="both"/>
        <w:rPr>
          <w:rFonts w:ascii="Arial" w:hAnsi="Arial" w:cs="Arial"/>
        </w:rPr>
      </w:pPr>
      <w:r>
        <w:rPr>
          <w:rFonts w:ascii="Helvetica" w:hAnsi="Helvetica" w:cs="Helvetica"/>
        </w:rPr>
        <w:t>Le titulaire remet les notices d’installation des divers mobiliers. Le titulaire s’engage à effectuer l’installation</w:t>
      </w:r>
      <w:r w:rsidR="007B35D2">
        <w:rPr>
          <w:rFonts w:ascii="Helvetica" w:hAnsi="Helvetica" w:cs="Helvetica"/>
        </w:rPr>
        <w:t xml:space="preserve"> </w:t>
      </w:r>
      <w:r w:rsidR="00287F66">
        <w:rPr>
          <w:rFonts w:ascii="Helvetica" w:hAnsi="Helvetica" w:cs="Helvetica"/>
        </w:rPr>
        <w:t>des</w:t>
      </w:r>
      <w:r w:rsidR="007B35D2">
        <w:rPr>
          <w:rFonts w:ascii="Helvetica" w:hAnsi="Helvetica" w:cs="Helvetica"/>
        </w:rPr>
        <w:t xml:space="preserve"> mobiliers </w:t>
      </w:r>
      <w:r>
        <w:rPr>
          <w:rFonts w:ascii="Helvetica" w:hAnsi="Helvetica" w:cs="Helvetica"/>
        </w:rPr>
        <w:t>le jour même de leur livraison.</w:t>
      </w:r>
    </w:p>
    <w:p w14:paraId="6A1B03C3" w14:textId="77777777" w:rsidR="00044463" w:rsidRDefault="00044463" w:rsidP="00632A1C">
      <w:pPr>
        <w:pStyle w:val="Rpertoire"/>
        <w:suppressLineNumbers w:val="0"/>
        <w:jc w:val="both"/>
        <w:rPr>
          <w:rFonts w:ascii="Arial" w:hAnsi="Arial" w:cs="Arial"/>
        </w:rPr>
      </w:pPr>
    </w:p>
    <w:p w14:paraId="039A5DA6" w14:textId="77777777" w:rsidR="00632A1C" w:rsidRDefault="00632A1C" w:rsidP="00632A1C">
      <w:pPr>
        <w:pStyle w:val="Rpertoire"/>
        <w:suppressLineNumbers w:val="0"/>
        <w:jc w:val="both"/>
        <w:rPr>
          <w:rFonts w:ascii="Arial" w:hAnsi="Arial" w:cs="Arial"/>
        </w:rPr>
      </w:pPr>
      <w:r>
        <w:rPr>
          <w:rFonts w:ascii="Arial" w:hAnsi="Arial" w:cs="Arial"/>
        </w:rPr>
        <w:t xml:space="preserve">Cette prestation n’inclut pas </w:t>
      </w:r>
      <w:r w:rsidR="008518C4">
        <w:rPr>
          <w:rFonts w:ascii="Arial" w:hAnsi="Arial" w:cs="Arial"/>
        </w:rPr>
        <w:t>la prestation d’étude d’implantation et d’aménagement</w:t>
      </w:r>
      <w:r w:rsidR="00587B1A">
        <w:rPr>
          <w:rFonts w:ascii="Arial" w:hAnsi="Arial" w:cs="Arial"/>
        </w:rPr>
        <w:t xml:space="preserve"> définie à l’article 3.3 du présent document.</w:t>
      </w:r>
    </w:p>
    <w:p w14:paraId="0575C6BA" w14:textId="77777777" w:rsidR="00524BE2" w:rsidRDefault="00524BE2" w:rsidP="00524BE2">
      <w:pPr>
        <w:pStyle w:val="Rpertoire"/>
        <w:suppressLineNumbers w:val="0"/>
        <w:jc w:val="both"/>
        <w:rPr>
          <w:rFonts w:ascii="Arial" w:hAnsi="Arial" w:cs="Arial"/>
        </w:rPr>
      </w:pPr>
    </w:p>
    <w:p w14:paraId="540768B1" w14:textId="77777777" w:rsidR="00316785" w:rsidRDefault="00316785" w:rsidP="00632A1C">
      <w:pPr>
        <w:pStyle w:val="Rpertoire"/>
        <w:suppressLineNumbers w:val="0"/>
        <w:jc w:val="both"/>
        <w:rPr>
          <w:rFonts w:ascii="Arial" w:hAnsi="Arial" w:cs="Arial"/>
        </w:rPr>
      </w:pPr>
    </w:p>
    <w:p w14:paraId="3B4841C4" w14:textId="77777777" w:rsidR="00DF39ED" w:rsidRDefault="00632A1C" w:rsidP="00DF39ED">
      <w:pPr>
        <w:jc w:val="both"/>
        <w:rPr>
          <w:rFonts w:ascii="Arial" w:hAnsi="Arial"/>
          <w:b/>
          <w:sz w:val="28"/>
          <w:szCs w:val="28"/>
        </w:rPr>
      </w:pPr>
      <w:r w:rsidRPr="00587B1A">
        <w:rPr>
          <w:rFonts w:ascii="Arial" w:hAnsi="Arial"/>
          <w:b/>
          <w:sz w:val="28"/>
          <w:szCs w:val="28"/>
        </w:rPr>
        <w:t>3.2</w:t>
      </w:r>
      <w:r w:rsidR="00DF39ED" w:rsidRPr="00587B1A">
        <w:rPr>
          <w:rFonts w:ascii="Arial" w:hAnsi="Arial"/>
          <w:b/>
          <w:sz w:val="28"/>
          <w:szCs w:val="28"/>
        </w:rPr>
        <w:t xml:space="preserve"> </w:t>
      </w:r>
      <w:r w:rsidR="00942208" w:rsidRPr="00587B1A">
        <w:rPr>
          <w:rFonts w:ascii="Arial" w:hAnsi="Arial"/>
          <w:b/>
          <w:sz w:val="28"/>
          <w:szCs w:val="28"/>
        </w:rPr>
        <w:t>–</w:t>
      </w:r>
      <w:r w:rsidR="00DF39ED" w:rsidRPr="00587B1A">
        <w:rPr>
          <w:rFonts w:ascii="Arial" w:hAnsi="Arial"/>
          <w:b/>
          <w:sz w:val="28"/>
          <w:szCs w:val="28"/>
        </w:rPr>
        <w:t xml:space="preserve"> </w:t>
      </w:r>
      <w:r w:rsidR="00942208" w:rsidRPr="00587B1A">
        <w:rPr>
          <w:rFonts w:ascii="Arial" w:hAnsi="Arial"/>
          <w:b/>
          <w:sz w:val="28"/>
          <w:szCs w:val="28"/>
        </w:rPr>
        <w:t xml:space="preserve">Notification des prestations </w:t>
      </w:r>
      <w:r w:rsidR="00D3274D">
        <w:rPr>
          <w:rFonts w:ascii="Arial" w:hAnsi="Arial"/>
          <w:b/>
          <w:sz w:val="28"/>
          <w:szCs w:val="28"/>
        </w:rPr>
        <w:t>annexes</w:t>
      </w:r>
    </w:p>
    <w:p w14:paraId="6456E0BD" w14:textId="77777777" w:rsidR="009B76E7" w:rsidRPr="00587B1A" w:rsidRDefault="009B76E7" w:rsidP="00DF39ED">
      <w:pPr>
        <w:jc w:val="both"/>
        <w:rPr>
          <w:rFonts w:ascii="Arial" w:hAnsi="Arial"/>
          <w:b/>
          <w:sz w:val="28"/>
          <w:szCs w:val="28"/>
        </w:rPr>
      </w:pPr>
    </w:p>
    <w:p w14:paraId="5E0FD285" w14:textId="77777777" w:rsidR="00DF39ED" w:rsidRDefault="00DF39ED" w:rsidP="00DF39ED">
      <w:pPr>
        <w:jc w:val="both"/>
        <w:rPr>
          <w:rFonts w:ascii="Arial" w:hAnsi="Arial"/>
        </w:rPr>
      </w:pPr>
      <w:r>
        <w:rPr>
          <w:rFonts w:ascii="Arial" w:hAnsi="Arial"/>
        </w:rPr>
        <w:t>Il est prév</w:t>
      </w:r>
      <w:r w:rsidR="00587B1A">
        <w:rPr>
          <w:rFonts w:ascii="Arial" w:hAnsi="Arial"/>
        </w:rPr>
        <w:t>u la possibilité de demander au</w:t>
      </w:r>
      <w:r>
        <w:rPr>
          <w:rFonts w:ascii="Arial" w:hAnsi="Arial"/>
        </w:rPr>
        <w:t xml:space="preserve"> </w:t>
      </w:r>
      <w:r w:rsidR="00587B1A">
        <w:rPr>
          <w:rFonts w:ascii="Arial" w:hAnsi="Arial"/>
        </w:rPr>
        <w:t>titulaire de</w:t>
      </w:r>
      <w:r w:rsidR="00632A1C">
        <w:rPr>
          <w:rFonts w:ascii="Arial" w:hAnsi="Arial"/>
        </w:rPr>
        <w:t xml:space="preserve"> </w:t>
      </w:r>
      <w:r w:rsidR="00587B1A">
        <w:rPr>
          <w:rFonts w:ascii="Arial" w:hAnsi="Arial"/>
        </w:rPr>
        <w:t>l’accord</w:t>
      </w:r>
      <w:r w:rsidR="00632A1C">
        <w:rPr>
          <w:rFonts w:ascii="Arial" w:hAnsi="Arial"/>
        </w:rPr>
        <w:t xml:space="preserve"> cadre d’assurer </w:t>
      </w:r>
      <w:r>
        <w:rPr>
          <w:rFonts w:ascii="Arial" w:hAnsi="Arial"/>
        </w:rPr>
        <w:t xml:space="preserve">certaines prestations complémentaires à la livraison </w:t>
      </w:r>
      <w:r w:rsidR="00196450">
        <w:rPr>
          <w:rFonts w:ascii="Arial" w:hAnsi="Arial"/>
        </w:rPr>
        <w:t xml:space="preserve">et à l’installation </w:t>
      </w:r>
      <w:r>
        <w:rPr>
          <w:rFonts w:ascii="Arial" w:hAnsi="Arial"/>
        </w:rPr>
        <w:t>des fournitures, au gré de la survenance des besoins des organismes.</w:t>
      </w:r>
    </w:p>
    <w:p w14:paraId="200C1BC0" w14:textId="77777777" w:rsidR="00DF39ED" w:rsidRDefault="00DF39ED">
      <w:pPr>
        <w:pStyle w:val="Rpertoire"/>
        <w:suppressLineNumbers w:val="0"/>
        <w:rPr>
          <w:color w:val="993300"/>
        </w:rPr>
      </w:pPr>
    </w:p>
    <w:p w14:paraId="0B9149A7" w14:textId="0E9F0FBB" w:rsidR="00942208" w:rsidRPr="00D3274D" w:rsidRDefault="00D3274D" w:rsidP="00D3274D">
      <w:pPr>
        <w:pStyle w:val="Rpertoire"/>
        <w:suppressLineNumbers w:val="0"/>
        <w:pBdr>
          <w:top w:val="single" w:sz="4" w:space="1" w:color="auto"/>
          <w:left w:val="single" w:sz="4" w:space="4" w:color="auto"/>
          <w:bottom w:val="single" w:sz="4" w:space="1" w:color="auto"/>
          <w:right w:val="single" w:sz="4" w:space="4" w:color="auto"/>
        </w:pBdr>
        <w:jc w:val="both"/>
        <w:rPr>
          <w:rFonts w:ascii="Arial" w:hAnsi="Arial" w:cs="Arial"/>
          <w:b/>
        </w:rPr>
      </w:pPr>
      <w:r>
        <w:rPr>
          <w:rFonts w:ascii="Arial" w:hAnsi="Arial" w:cs="Arial"/>
          <w:b/>
        </w:rPr>
        <w:t>A l’exception notable de la prestation de livraison, montage et installation (souscrite par défaut pour chaque commande</w:t>
      </w:r>
      <w:r w:rsidR="007C5FCF">
        <w:rPr>
          <w:rFonts w:ascii="Arial" w:hAnsi="Arial" w:cs="Arial"/>
          <w:b/>
        </w:rPr>
        <w:t xml:space="preserve"> et inclus dans les prix</w:t>
      </w:r>
      <w:r>
        <w:rPr>
          <w:rFonts w:ascii="Arial" w:hAnsi="Arial" w:cs="Arial"/>
          <w:b/>
        </w:rPr>
        <w:t>), c</w:t>
      </w:r>
      <w:r w:rsidRPr="00D3274D">
        <w:rPr>
          <w:rFonts w:ascii="Arial" w:hAnsi="Arial" w:cs="Arial"/>
          <w:b/>
        </w:rPr>
        <w:t xml:space="preserve">es prestations </w:t>
      </w:r>
      <w:r>
        <w:rPr>
          <w:rFonts w:ascii="Arial" w:hAnsi="Arial" w:cs="Arial"/>
          <w:b/>
        </w:rPr>
        <w:t>annexes</w:t>
      </w:r>
      <w:r w:rsidR="00942208" w:rsidRPr="00D3274D">
        <w:rPr>
          <w:rFonts w:ascii="Arial" w:hAnsi="Arial" w:cs="Arial"/>
          <w:b/>
        </w:rPr>
        <w:t xml:space="preserve"> doivent être </w:t>
      </w:r>
      <w:r w:rsidR="00587B1A" w:rsidRPr="00D3274D">
        <w:rPr>
          <w:rFonts w:ascii="Arial" w:hAnsi="Arial" w:cs="Arial"/>
          <w:b/>
        </w:rPr>
        <w:t>notifiées</w:t>
      </w:r>
      <w:r w:rsidR="00942208" w:rsidRPr="00D3274D">
        <w:rPr>
          <w:rFonts w:ascii="Arial" w:hAnsi="Arial" w:cs="Arial"/>
          <w:b/>
        </w:rPr>
        <w:t xml:space="preserve"> au </w:t>
      </w:r>
      <w:r w:rsidRPr="00D3274D">
        <w:rPr>
          <w:rFonts w:ascii="Arial" w:hAnsi="Arial" w:cs="Arial"/>
          <w:b/>
        </w:rPr>
        <w:t>titulaire de l’accord cadre</w:t>
      </w:r>
      <w:r w:rsidR="00587B1A" w:rsidRPr="00D3274D">
        <w:rPr>
          <w:rFonts w:ascii="Arial" w:hAnsi="Arial" w:cs="Arial"/>
          <w:b/>
        </w:rPr>
        <w:t xml:space="preserve"> </w:t>
      </w:r>
      <w:r w:rsidR="00942208" w:rsidRPr="00D3274D">
        <w:rPr>
          <w:rFonts w:ascii="Arial" w:hAnsi="Arial" w:cs="Arial"/>
          <w:b/>
        </w:rPr>
        <w:t xml:space="preserve">dans </w:t>
      </w:r>
      <w:r w:rsidR="00587B1A" w:rsidRPr="00D3274D">
        <w:rPr>
          <w:rFonts w:ascii="Arial" w:hAnsi="Arial" w:cs="Arial"/>
          <w:b/>
        </w:rPr>
        <w:t>un</w:t>
      </w:r>
      <w:r w:rsidR="00942208" w:rsidRPr="00D3274D">
        <w:rPr>
          <w:rFonts w:ascii="Arial" w:hAnsi="Arial" w:cs="Arial"/>
          <w:b/>
        </w:rPr>
        <w:t xml:space="preserve"> bon de co</w:t>
      </w:r>
      <w:r w:rsidR="00587B1A" w:rsidRPr="00D3274D">
        <w:rPr>
          <w:rFonts w:ascii="Arial" w:hAnsi="Arial" w:cs="Arial"/>
          <w:b/>
        </w:rPr>
        <w:t xml:space="preserve">mmande ou un </w:t>
      </w:r>
      <w:r w:rsidRPr="00D3274D">
        <w:rPr>
          <w:rFonts w:ascii="Arial" w:hAnsi="Arial" w:cs="Arial"/>
          <w:b/>
        </w:rPr>
        <w:t>ordre de service avant toute exécutio</w:t>
      </w:r>
      <w:r w:rsidR="00C63F69">
        <w:rPr>
          <w:rFonts w:ascii="Arial" w:hAnsi="Arial" w:cs="Arial"/>
          <w:b/>
        </w:rPr>
        <w:t>n</w:t>
      </w:r>
      <w:r w:rsidRPr="00D3274D">
        <w:rPr>
          <w:rFonts w:ascii="Arial" w:hAnsi="Arial" w:cs="Arial"/>
          <w:b/>
        </w:rPr>
        <w:t xml:space="preserve">. </w:t>
      </w:r>
      <w:r w:rsidR="00942208" w:rsidRPr="00D3274D">
        <w:rPr>
          <w:rFonts w:ascii="Arial" w:hAnsi="Arial" w:cs="Arial"/>
          <w:b/>
        </w:rPr>
        <w:t xml:space="preserve">A défaut, ces prestations ne sauraient être exigibles </w:t>
      </w:r>
      <w:r w:rsidR="00587B1A" w:rsidRPr="00D3274D">
        <w:rPr>
          <w:rFonts w:ascii="Arial" w:hAnsi="Arial" w:cs="Arial"/>
          <w:b/>
        </w:rPr>
        <w:t xml:space="preserve">par les </w:t>
      </w:r>
      <w:r w:rsidR="00E171A4">
        <w:rPr>
          <w:rFonts w:ascii="Arial" w:hAnsi="Arial" w:cs="Arial"/>
          <w:b/>
        </w:rPr>
        <w:t xml:space="preserve">sites </w:t>
      </w:r>
      <w:r w:rsidR="00E171A4" w:rsidRPr="00E171A4">
        <w:rPr>
          <w:rFonts w:ascii="Arial" w:hAnsi="Arial" w:cs="Arial"/>
          <w:b/>
        </w:rPr>
        <w:t>de l’Urssaf Caisse nationale</w:t>
      </w:r>
      <w:r w:rsidR="00587B1A" w:rsidRPr="00E171A4">
        <w:rPr>
          <w:rFonts w:ascii="Arial" w:hAnsi="Arial" w:cs="Arial"/>
          <w:bCs/>
        </w:rPr>
        <w:t>.</w:t>
      </w:r>
    </w:p>
    <w:p w14:paraId="5FC34849" w14:textId="77777777" w:rsidR="00942208" w:rsidRPr="00C63F69" w:rsidRDefault="00942208" w:rsidP="00942208">
      <w:pPr>
        <w:pStyle w:val="Rpertoire"/>
        <w:suppressLineNumbers w:val="0"/>
        <w:jc w:val="both"/>
        <w:rPr>
          <w:rFonts w:ascii="Arial" w:hAnsi="Arial" w:cs="Arial"/>
        </w:rPr>
      </w:pPr>
    </w:p>
    <w:p w14:paraId="118AA27E" w14:textId="77777777" w:rsidR="00524BE2" w:rsidRPr="00C63F69" w:rsidRDefault="00524BE2" w:rsidP="00942208">
      <w:pPr>
        <w:pStyle w:val="Rpertoire"/>
        <w:suppressLineNumbers w:val="0"/>
        <w:jc w:val="both"/>
        <w:rPr>
          <w:rFonts w:ascii="Arial" w:hAnsi="Arial" w:cs="Arial"/>
        </w:rPr>
      </w:pPr>
    </w:p>
    <w:p w14:paraId="61B8F055" w14:textId="77777777" w:rsidR="00942208" w:rsidRPr="00C63F69" w:rsidRDefault="00632A1C" w:rsidP="00942208">
      <w:pPr>
        <w:pStyle w:val="Rpertoire"/>
        <w:suppressLineNumbers w:val="0"/>
        <w:jc w:val="both"/>
        <w:rPr>
          <w:rFonts w:ascii="Arial" w:hAnsi="Arial" w:cs="Arial"/>
          <w:b/>
          <w:sz w:val="28"/>
          <w:szCs w:val="28"/>
        </w:rPr>
      </w:pPr>
      <w:r w:rsidRPr="00C63F69">
        <w:rPr>
          <w:rFonts w:ascii="Arial" w:hAnsi="Arial" w:cs="Arial"/>
          <w:b/>
          <w:sz w:val="28"/>
          <w:szCs w:val="28"/>
        </w:rPr>
        <w:t>3.3</w:t>
      </w:r>
      <w:r w:rsidR="00942208" w:rsidRPr="00C63F69">
        <w:rPr>
          <w:rFonts w:ascii="Arial" w:hAnsi="Arial" w:cs="Arial"/>
          <w:b/>
          <w:sz w:val="28"/>
          <w:szCs w:val="28"/>
        </w:rPr>
        <w:t xml:space="preserve"> – Liste limitative des prestations </w:t>
      </w:r>
      <w:r w:rsidR="00D3274D" w:rsidRPr="00C63F69">
        <w:rPr>
          <w:rFonts w:ascii="Arial" w:hAnsi="Arial" w:cs="Arial"/>
          <w:b/>
          <w:sz w:val="28"/>
          <w:szCs w:val="28"/>
        </w:rPr>
        <w:t>annexes</w:t>
      </w:r>
      <w:r w:rsidR="00942208" w:rsidRPr="00C63F69">
        <w:rPr>
          <w:rFonts w:ascii="Arial" w:hAnsi="Arial" w:cs="Arial"/>
          <w:b/>
          <w:sz w:val="28"/>
          <w:szCs w:val="28"/>
        </w:rPr>
        <w:t xml:space="preserve"> </w:t>
      </w:r>
    </w:p>
    <w:p w14:paraId="0EE8E897" w14:textId="5F53BE75" w:rsidR="00DF39ED" w:rsidRPr="007C3CD5" w:rsidRDefault="00A8026B">
      <w:pPr>
        <w:pStyle w:val="Rpertoire"/>
        <w:suppressLineNumbers w:val="0"/>
        <w:rPr>
          <w:rFonts w:ascii="Arial" w:hAnsi="Arial" w:cs="Arial"/>
        </w:rPr>
      </w:pPr>
      <w:r w:rsidRPr="007C3CD5">
        <w:rPr>
          <w:rFonts w:ascii="Arial" w:hAnsi="Arial" w:cs="Arial"/>
        </w:rPr>
        <w:t xml:space="preserve">La liste des prestations annexes pouvant être demandées au titulaire et incluses dans le prix est la suivante : </w:t>
      </w:r>
    </w:p>
    <w:p w14:paraId="182F9810" w14:textId="77777777" w:rsidR="00D3274D" w:rsidRPr="00C63F69" w:rsidRDefault="00D3274D" w:rsidP="00FF4310">
      <w:pPr>
        <w:pStyle w:val="P1"/>
        <w:numPr>
          <w:ilvl w:val="0"/>
          <w:numId w:val="16"/>
        </w:numPr>
        <w:spacing w:after="0" w:line="240" w:lineRule="auto"/>
        <w:rPr>
          <w:sz w:val="20"/>
          <w:szCs w:val="20"/>
        </w:rPr>
      </w:pPr>
      <w:r w:rsidRPr="00C63F69">
        <w:rPr>
          <w:sz w:val="20"/>
          <w:szCs w:val="20"/>
        </w:rPr>
        <w:t>Prestation de livraison, montage et installation des mobiliers neufs achetés</w:t>
      </w:r>
    </w:p>
    <w:p w14:paraId="74E961EB" w14:textId="5087DF5F" w:rsidR="00D3274D" w:rsidRPr="00E227A9" w:rsidRDefault="00D3274D" w:rsidP="00FF4310">
      <w:pPr>
        <w:pStyle w:val="P1"/>
        <w:numPr>
          <w:ilvl w:val="0"/>
          <w:numId w:val="16"/>
        </w:numPr>
        <w:spacing w:after="0" w:line="240" w:lineRule="auto"/>
        <w:rPr>
          <w:sz w:val="20"/>
          <w:szCs w:val="20"/>
        </w:rPr>
      </w:pPr>
      <w:r w:rsidRPr="00E227A9">
        <w:rPr>
          <w:sz w:val="20"/>
          <w:szCs w:val="20"/>
        </w:rPr>
        <w:t>Prestation d’étude d’implantation et d’aménagement pour espaces de travail existants ou à créer</w:t>
      </w:r>
      <w:r w:rsidR="009F1BB8" w:rsidRPr="00E227A9">
        <w:rPr>
          <w:sz w:val="20"/>
          <w:szCs w:val="20"/>
        </w:rPr>
        <w:t xml:space="preserve"> </w:t>
      </w:r>
    </w:p>
    <w:p w14:paraId="385E78D8" w14:textId="77777777" w:rsidR="00D3274D" w:rsidRPr="00C63F69" w:rsidRDefault="00D3274D" w:rsidP="00FF4310">
      <w:pPr>
        <w:pStyle w:val="P1"/>
        <w:numPr>
          <w:ilvl w:val="0"/>
          <w:numId w:val="16"/>
        </w:numPr>
        <w:spacing w:after="0" w:line="240" w:lineRule="auto"/>
        <w:rPr>
          <w:sz w:val="20"/>
          <w:szCs w:val="20"/>
        </w:rPr>
      </w:pPr>
      <w:r w:rsidRPr="00C63F69">
        <w:rPr>
          <w:sz w:val="20"/>
          <w:szCs w:val="20"/>
        </w:rPr>
        <w:t>Prestation d’enlèvement de mobilier usagé en vue de sa valorisation</w:t>
      </w:r>
    </w:p>
    <w:p w14:paraId="1B4ED5B5" w14:textId="77777777" w:rsidR="00D3274D" w:rsidRPr="00C63F69" w:rsidRDefault="00D3274D" w:rsidP="00FF4310">
      <w:pPr>
        <w:pStyle w:val="P1"/>
        <w:numPr>
          <w:ilvl w:val="0"/>
          <w:numId w:val="16"/>
        </w:numPr>
        <w:spacing w:after="0" w:line="240" w:lineRule="auto"/>
        <w:rPr>
          <w:sz w:val="20"/>
          <w:szCs w:val="20"/>
        </w:rPr>
      </w:pPr>
      <w:r w:rsidRPr="00C63F69">
        <w:rPr>
          <w:sz w:val="20"/>
          <w:szCs w:val="20"/>
        </w:rPr>
        <w:t>Prestation de formation à l’utilisation des mobiliers neufs achetés</w:t>
      </w:r>
    </w:p>
    <w:p w14:paraId="3A692F0F" w14:textId="77777777" w:rsidR="00D3274D" w:rsidRPr="00C63F69" w:rsidRDefault="00D3274D" w:rsidP="00FF4310">
      <w:pPr>
        <w:pStyle w:val="P1"/>
        <w:numPr>
          <w:ilvl w:val="0"/>
          <w:numId w:val="16"/>
        </w:numPr>
        <w:spacing w:after="0" w:line="240" w:lineRule="auto"/>
        <w:rPr>
          <w:sz w:val="20"/>
          <w:szCs w:val="20"/>
        </w:rPr>
      </w:pPr>
      <w:r w:rsidRPr="00C63F69">
        <w:rPr>
          <w:sz w:val="20"/>
          <w:szCs w:val="20"/>
        </w:rPr>
        <w:t>Prestation de formation à la petite maintenance des mobiliers neufs achetés</w:t>
      </w:r>
    </w:p>
    <w:p w14:paraId="703F3607" w14:textId="77777777" w:rsidR="00D3274D" w:rsidRPr="00C63F69" w:rsidRDefault="00D3274D">
      <w:pPr>
        <w:pStyle w:val="Rpertoire"/>
        <w:suppressLineNumbers w:val="0"/>
      </w:pPr>
    </w:p>
    <w:p w14:paraId="440893BE" w14:textId="4C3959C5" w:rsidR="00FF4310" w:rsidRPr="00C63F69" w:rsidRDefault="00FF4310" w:rsidP="00FF4310">
      <w:pPr>
        <w:pStyle w:val="Rpertoire"/>
        <w:suppressLineNumbers w:val="0"/>
        <w:jc w:val="both"/>
        <w:rPr>
          <w:rFonts w:ascii="Arial" w:hAnsi="Arial" w:cs="Arial"/>
        </w:rPr>
      </w:pPr>
      <w:r w:rsidRPr="00C63F69">
        <w:rPr>
          <w:rFonts w:ascii="Arial" w:hAnsi="Arial" w:cs="Arial"/>
        </w:rPr>
        <w:t xml:space="preserve">Tous les coûts relatifs à ces prestations sont déjà pris en compte dans l’accord </w:t>
      </w:r>
      <w:r w:rsidRPr="007C3CD5">
        <w:rPr>
          <w:rFonts w:ascii="Arial" w:hAnsi="Arial" w:cs="Arial"/>
        </w:rPr>
        <w:t>cadre</w:t>
      </w:r>
      <w:r w:rsidR="00C63F69" w:rsidRPr="007C3CD5">
        <w:rPr>
          <w:rFonts w:ascii="Arial" w:hAnsi="Arial" w:cs="Arial"/>
        </w:rPr>
        <w:t xml:space="preserve"> et </w:t>
      </w:r>
      <w:r w:rsidR="00A8026B" w:rsidRPr="007C3CD5">
        <w:rPr>
          <w:rFonts w:ascii="Arial" w:hAnsi="Arial" w:cs="Arial"/>
        </w:rPr>
        <w:t>dans l’offre de prix reçue</w:t>
      </w:r>
      <w:r w:rsidRPr="007C3CD5">
        <w:rPr>
          <w:rFonts w:ascii="Arial" w:hAnsi="Arial" w:cs="Arial"/>
        </w:rPr>
        <w:t>.</w:t>
      </w:r>
    </w:p>
    <w:p w14:paraId="1818BAC4" w14:textId="77777777" w:rsidR="00FF4310" w:rsidRDefault="00FF4310">
      <w:pPr>
        <w:pStyle w:val="Rpertoire"/>
        <w:suppressLineNumbers w:val="0"/>
        <w:rPr>
          <w:color w:val="993300"/>
        </w:rPr>
      </w:pPr>
    </w:p>
    <w:p w14:paraId="2AA69B15" w14:textId="72EFDBD8" w:rsidR="00942208" w:rsidRPr="005D1BA2" w:rsidRDefault="00E26CA3" w:rsidP="00037E9C">
      <w:pPr>
        <w:suppressAutoHyphens w:val="0"/>
        <w:rPr>
          <w:rFonts w:ascii="Arial" w:hAnsi="Arial" w:cs="Arial"/>
          <w:b/>
          <w:color w:val="000000" w:themeColor="text1"/>
          <w:sz w:val="24"/>
          <w:szCs w:val="24"/>
          <w:u w:val="single"/>
        </w:rPr>
      </w:pPr>
      <w:r w:rsidRPr="002C6181">
        <w:rPr>
          <w:rFonts w:ascii="Arial" w:hAnsi="Arial" w:cs="Arial"/>
          <w:b/>
          <w:sz w:val="24"/>
          <w:szCs w:val="24"/>
          <w:u w:val="single"/>
        </w:rPr>
        <w:t>Prestation</w:t>
      </w:r>
      <w:r w:rsidR="00941131" w:rsidRPr="002C6181">
        <w:rPr>
          <w:rFonts w:ascii="Arial" w:hAnsi="Arial" w:cs="Arial"/>
          <w:b/>
          <w:sz w:val="24"/>
          <w:szCs w:val="24"/>
          <w:u w:val="single"/>
        </w:rPr>
        <w:t>s</w:t>
      </w:r>
      <w:r w:rsidRPr="002C6181">
        <w:rPr>
          <w:rFonts w:ascii="Arial" w:hAnsi="Arial" w:cs="Arial"/>
          <w:b/>
          <w:sz w:val="24"/>
          <w:szCs w:val="24"/>
          <w:u w:val="single"/>
        </w:rPr>
        <w:t xml:space="preserve"> </w:t>
      </w:r>
      <w:r w:rsidR="00BF6DC8" w:rsidRPr="002C6181">
        <w:rPr>
          <w:rFonts w:ascii="Arial" w:hAnsi="Arial" w:cs="Arial"/>
          <w:b/>
          <w:sz w:val="24"/>
          <w:szCs w:val="24"/>
          <w:u w:val="single"/>
        </w:rPr>
        <w:t xml:space="preserve">d’étude </w:t>
      </w:r>
      <w:r w:rsidRPr="002C6181">
        <w:rPr>
          <w:rFonts w:ascii="Arial" w:hAnsi="Arial" w:cs="Arial"/>
          <w:b/>
          <w:sz w:val="24"/>
          <w:szCs w:val="24"/>
          <w:u w:val="single"/>
        </w:rPr>
        <w:t>d’</w:t>
      </w:r>
      <w:r w:rsidR="00610EF2" w:rsidRPr="002C6181">
        <w:rPr>
          <w:rFonts w:ascii="Arial" w:hAnsi="Arial" w:cs="Arial"/>
          <w:b/>
          <w:sz w:val="24"/>
          <w:szCs w:val="24"/>
          <w:u w:val="single"/>
        </w:rPr>
        <w:t>implantation</w:t>
      </w:r>
      <w:r w:rsidR="00BF6DC8" w:rsidRPr="002C6181">
        <w:rPr>
          <w:rFonts w:ascii="Arial" w:hAnsi="Arial" w:cs="Arial"/>
          <w:b/>
          <w:sz w:val="24"/>
          <w:szCs w:val="24"/>
          <w:u w:val="single"/>
        </w:rPr>
        <w:t xml:space="preserve"> et d’aménagement</w:t>
      </w:r>
      <w:r w:rsidR="00941131" w:rsidRPr="002C6181">
        <w:rPr>
          <w:rFonts w:ascii="Arial" w:hAnsi="Arial" w:cs="Arial"/>
          <w:b/>
          <w:sz w:val="24"/>
          <w:szCs w:val="24"/>
          <w:u w:val="single"/>
        </w:rPr>
        <w:t xml:space="preserve"> </w:t>
      </w:r>
      <w:r w:rsidR="00941131" w:rsidRPr="002C6181">
        <w:rPr>
          <w:rFonts w:ascii="Arial" w:hAnsi="Arial" w:cs="Arial"/>
          <w:b/>
          <w:color w:val="000000" w:themeColor="text1"/>
          <w:sz w:val="24"/>
          <w:szCs w:val="24"/>
          <w:u w:val="single"/>
        </w:rPr>
        <w:t>de base</w:t>
      </w:r>
      <w:r w:rsidR="00312609">
        <w:rPr>
          <w:rFonts w:ascii="Arial" w:hAnsi="Arial" w:cs="Arial"/>
          <w:b/>
          <w:color w:val="000000" w:themeColor="text1"/>
          <w:sz w:val="24"/>
          <w:szCs w:val="24"/>
          <w:u w:val="single"/>
        </w:rPr>
        <w:t xml:space="preserve"> </w:t>
      </w:r>
    </w:p>
    <w:p w14:paraId="54984759" w14:textId="77777777" w:rsidR="00B46AB8" w:rsidRPr="005D1BA2" w:rsidRDefault="00B46AB8" w:rsidP="00E26CA3">
      <w:pPr>
        <w:pStyle w:val="Rpertoire"/>
        <w:suppressLineNumbers w:val="0"/>
        <w:jc w:val="both"/>
        <w:rPr>
          <w:rFonts w:ascii="Arial" w:hAnsi="Arial" w:cs="Arial"/>
          <w:b/>
          <w:sz w:val="24"/>
          <w:szCs w:val="24"/>
          <w:u w:val="single"/>
        </w:rPr>
      </w:pPr>
    </w:p>
    <w:p w14:paraId="4CE73592" w14:textId="7A1D5E2A" w:rsidR="00B46AB8" w:rsidRPr="005D1BA2" w:rsidRDefault="00B46AB8" w:rsidP="00FF21EB">
      <w:pPr>
        <w:tabs>
          <w:tab w:val="right" w:leader="dot" w:pos="9071"/>
        </w:tabs>
        <w:jc w:val="both"/>
        <w:rPr>
          <w:rFonts w:ascii="Arial" w:hAnsi="Arial" w:cs="Arial"/>
        </w:rPr>
      </w:pPr>
      <w:r w:rsidRPr="005D1BA2">
        <w:rPr>
          <w:rFonts w:ascii="Arial" w:hAnsi="Arial" w:cs="Arial"/>
        </w:rPr>
        <w:lastRenderedPageBreak/>
        <w:t xml:space="preserve">La crise sanitaire connue en 2020 et le développement très important du télétravail ont </w:t>
      </w:r>
      <w:r w:rsidR="00723F6D" w:rsidRPr="005D1BA2">
        <w:rPr>
          <w:rFonts w:ascii="Arial" w:hAnsi="Arial" w:cs="Arial"/>
        </w:rPr>
        <w:t>considérablement i</w:t>
      </w:r>
      <w:r w:rsidRPr="005D1BA2">
        <w:rPr>
          <w:rFonts w:ascii="Arial" w:hAnsi="Arial" w:cs="Arial"/>
        </w:rPr>
        <w:t>mpacté l’organisation du travail</w:t>
      </w:r>
      <w:r w:rsidR="00723F6D" w:rsidRPr="005D1BA2">
        <w:rPr>
          <w:rFonts w:ascii="Arial" w:hAnsi="Arial" w:cs="Arial"/>
        </w:rPr>
        <w:t xml:space="preserve">, </w:t>
      </w:r>
      <w:r w:rsidRPr="005D1BA2">
        <w:rPr>
          <w:rFonts w:ascii="Arial" w:hAnsi="Arial" w:cs="Arial"/>
        </w:rPr>
        <w:t xml:space="preserve">et ont conduit </w:t>
      </w:r>
      <w:r w:rsidR="003F61EB">
        <w:rPr>
          <w:rFonts w:ascii="Arial" w:hAnsi="Arial" w:cs="Arial"/>
        </w:rPr>
        <w:t>l’</w:t>
      </w:r>
      <w:r w:rsidR="00723F6D" w:rsidRPr="005D1BA2">
        <w:rPr>
          <w:rFonts w:ascii="Arial" w:hAnsi="Arial" w:cs="Arial"/>
        </w:rPr>
        <w:t xml:space="preserve">Urssaf </w:t>
      </w:r>
      <w:r w:rsidR="00E20071">
        <w:rPr>
          <w:rFonts w:ascii="Arial" w:hAnsi="Arial" w:cs="Arial"/>
        </w:rPr>
        <w:t>C</w:t>
      </w:r>
      <w:r w:rsidR="00723F6D" w:rsidRPr="005D1BA2">
        <w:rPr>
          <w:rFonts w:ascii="Arial" w:hAnsi="Arial" w:cs="Arial"/>
        </w:rPr>
        <w:t xml:space="preserve">aisse </w:t>
      </w:r>
      <w:r w:rsidR="00E20071">
        <w:rPr>
          <w:rFonts w:ascii="Arial" w:hAnsi="Arial" w:cs="Arial"/>
        </w:rPr>
        <w:t>n</w:t>
      </w:r>
      <w:r w:rsidR="00723F6D" w:rsidRPr="005D1BA2">
        <w:rPr>
          <w:rFonts w:ascii="Arial" w:hAnsi="Arial" w:cs="Arial"/>
        </w:rPr>
        <w:t>ationale</w:t>
      </w:r>
      <w:r w:rsidR="00177AAF">
        <w:rPr>
          <w:rFonts w:ascii="Arial" w:hAnsi="Arial" w:cs="Arial"/>
        </w:rPr>
        <w:t xml:space="preserve"> à </w:t>
      </w:r>
      <w:r w:rsidR="00116845">
        <w:rPr>
          <w:rFonts w:ascii="Arial" w:hAnsi="Arial" w:cs="Arial"/>
        </w:rPr>
        <w:t xml:space="preserve">optimiser ses surfaces par la mise en place </w:t>
      </w:r>
      <w:r w:rsidR="003F61EB">
        <w:rPr>
          <w:rFonts w:ascii="Arial" w:hAnsi="Arial" w:cs="Arial"/>
        </w:rPr>
        <w:t>de bureaux partagés (Flex-office)</w:t>
      </w:r>
      <w:r w:rsidR="00C7787B" w:rsidRPr="005D1BA2">
        <w:rPr>
          <w:rFonts w:ascii="Arial" w:hAnsi="Arial" w:cs="Arial"/>
        </w:rPr>
        <w:t>.</w:t>
      </w:r>
    </w:p>
    <w:p w14:paraId="5CFEFA4E" w14:textId="77777777" w:rsidR="00B46AB8" w:rsidRPr="005D1BA2" w:rsidRDefault="00B46AB8" w:rsidP="00C7787B">
      <w:pPr>
        <w:pStyle w:val="Rpertoire"/>
        <w:suppressLineNumbers w:val="0"/>
        <w:jc w:val="both"/>
        <w:rPr>
          <w:rFonts w:ascii="Arial" w:hAnsi="Arial" w:cs="Arial"/>
          <w:b/>
          <w:u w:val="single"/>
        </w:rPr>
      </w:pPr>
    </w:p>
    <w:p w14:paraId="0920AC4E" w14:textId="45E2E34A" w:rsidR="00723F6D" w:rsidRPr="005D1BA2" w:rsidRDefault="00723F6D" w:rsidP="00E26CA3">
      <w:pPr>
        <w:pStyle w:val="Rpertoire"/>
        <w:suppressLineNumbers w:val="0"/>
        <w:jc w:val="both"/>
        <w:rPr>
          <w:rFonts w:ascii="Arial" w:hAnsi="Arial" w:cs="Arial"/>
          <w:bCs/>
          <w:color w:val="000000" w:themeColor="text1"/>
        </w:rPr>
      </w:pPr>
      <w:r w:rsidRPr="005D1BA2">
        <w:rPr>
          <w:rFonts w:ascii="Arial" w:hAnsi="Arial" w:cs="Arial"/>
          <w:bCs/>
          <w:color w:val="000000" w:themeColor="text1"/>
        </w:rPr>
        <w:t xml:space="preserve">Ces évolutions impactent l’organisation du travail et les aménagements nécessaires à la pratique de l’activité. </w:t>
      </w:r>
    </w:p>
    <w:p w14:paraId="457EE1FC" w14:textId="77777777" w:rsidR="00660B84" w:rsidRPr="005D1BA2" w:rsidRDefault="00660B84" w:rsidP="00E26CA3">
      <w:pPr>
        <w:pStyle w:val="Rpertoire"/>
        <w:suppressLineNumbers w:val="0"/>
        <w:jc w:val="both"/>
        <w:rPr>
          <w:rFonts w:ascii="Arial" w:hAnsi="Arial" w:cs="Arial"/>
          <w:b/>
          <w:color w:val="000000" w:themeColor="text1"/>
          <w:sz w:val="24"/>
          <w:szCs w:val="24"/>
          <w:u w:val="single"/>
        </w:rPr>
      </w:pPr>
    </w:p>
    <w:p w14:paraId="2FB05C7C" w14:textId="7EC05F58" w:rsidR="004A0A28" w:rsidRPr="005D1BA2" w:rsidRDefault="004A59C2" w:rsidP="004A0A28">
      <w:pPr>
        <w:jc w:val="both"/>
        <w:rPr>
          <w:rFonts w:ascii="Arial" w:hAnsi="Arial" w:cs="Arial"/>
          <w:color w:val="000000" w:themeColor="text1"/>
        </w:rPr>
      </w:pPr>
      <w:r w:rsidRPr="005D1BA2">
        <w:rPr>
          <w:rFonts w:ascii="Arial" w:hAnsi="Arial" w:cs="Arial"/>
          <w:color w:val="000000" w:themeColor="text1"/>
        </w:rPr>
        <w:t>Dans ce contexte, l</w:t>
      </w:r>
      <w:r w:rsidR="004A0A28" w:rsidRPr="005D1BA2">
        <w:rPr>
          <w:rFonts w:ascii="Arial" w:hAnsi="Arial" w:cs="Arial"/>
          <w:color w:val="000000" w:themeColor="text1"/>
        </w:rPr>
        <w:t xml:space="preserve">e conseil et l’aménagement des espaces de travail font </w:t>
      </w:r>
      <w:r w:rsidR="00660B84" w:rsidRPr="005D1BA2">
        <w:rPr>
          <w:rFonts w:ascii="Arial" w:hAnsi="Arial" w:cs="Arial"/>
          <w:color w:val="000000" w:themeColor="text1"/>
        </w:rPr>
        <w:t xml:space="preserve">donc </w:t>
      </w:r>
      <w:r w:rsidR="004A0A28" w:rsidRPr="005D1BA2">
        <w:rPr>
          <w:rFonts w:ascii="Arial" w:hAnsi="Arial" w:cs="Arial"/>
          <w:color w:val="000000" w:themeColor="text1"/>
        </w:rPr>
        <w:t xml:space="preserve">partie de la prestation de base dans le cadre de la fourniture des mobiliers concernés par </w:t>
      </w:r>
      <w:r w:rsidR="003A67DC">
        <w:rPr>
          <w:rFonts w:ascii="Arial" w:hAnsi="Arial" w:cs="Arial"/>
          <w:color w:val="000000" w:themeColor="text1"/>
        </w:rPr>
        <w:t>c</w:t>
      </w:r>
      <w:r w:rsidR="004A0A28" w:rsidRPr="005D1BA2">
        <w:rPr>
          <w:rFonts w:ascii="Arial" w:hAnsi="Arial" w:cs="Arial"/>
          <w:color w:val="000000" w:themeColor="text1"/>
        </w:rPr>
        <w:t xml:space="preserve">e lot. </w:t>
      </w:r>
    </w:p>
    <w:p w14:paraId="1BD8D605" w14:textId="77777777" w:rsidR="004A0A28" w:rsidRPr="005D1BA2" w:rsidRDefault="004A0A28" w:rsidP="008518C4">
      <w:pPr>
        <w:pStyle w:val="Rpertoire"/>
        <w:suppressLineNumbers w:val="0"/>
        <w:jc w:val="both"/>
        <w:rPr>
          <w:rFonts w:ascii="Arial" w:hAnsi="Arial" w:cs="Arial"/>
          <w:color w:val="000000" w:themeColor="text1"/>
        </w:rPr>
      </w:pPr>
    </w:p>
    <w:p w14:paraId="6897308A" w14:textId="1AE2CABB" w:rsidR="008518C4" w:rsidRPr="00785074" w:rsidRDefault="008518C4" w:rsidP="008518C4">
      <w:pPr>
        <w:pStyle w:val="Rpertoire"/>
        <w:suppressLineNumbers w:val="0"/>
        <w:jc w:val="both"/>
        <w:rPr>
          <w:rFonts w:ascii="Arial" w:hAnsi="Arial" w:cs="Arial"/>
        </w:rPr>
      </w:pPr>
      <w:r w:rsidRPr="005D1BA2">
        <w:rPr>
          <w:rFonts w:ascii="Arial" w:hAnsi="Arial" w:cs="Arial"/>
          <w:color w:val="000000" w:themeColor="text1"/>
        </w:rPr>
        <w:t>L</w:t>
      </w:r>
      <w:r w:rsidR="00D62345" w:rsidRPr="005D1BA2">
        <w:rPr>
          <w:rFonts w:ascii="Arial" w:hAnsi="Arial" w:cs="Arial"/>
          <w:color w:val="000000" w:themeColor="text1"/>
        </w:rPr>
        <w:t xml:space="preserve">e titulaire sera </w:t>
      </w:r>
      <w:r w:rsidR="00723F6D" w:rsidRPr="005D1BA2">
        <w:rPr>
          <w:rFonts w:ascii="Arial" w:hAnsi="Arial" w:cs="Arial"/>
          <w:color w:val="000000" w:themeColor="text1"/>
        </w:rPr>
        <w:t xml:space="preserve">notamment </w:t>
      </w:r>
      <w:r w:rsidR="00D62345" w:rsidRPr="005D1BA2">
        <w:rPr>
          <w:rFonts w:ascii="Arial" w:hAnsi="Arial" w:cs="Arial"/>
          <w:color w:val="000000" w:themeColor="text1"/>
        </w:rPr>
        <w:t>tenu</w:t>
      </w:r>
      <w:r w:rsidR="00D62345" w:rsidRPr="003C600B">
        <w:rPr>
          <w:rFonts w:ascii="Arial" w:hAnsi="Arial" w:cs="Arial"/>
        </w:rPr>
        <w:t xml:space="preserve"> d’apporter un conseil sur l’</w:t>
      </w:r>
      <w:r w:rsidR="00632A1C">
        <w:rPr>
          <w:rFonts w:ascii="Arial" w:hAnsi="Arial" w:cs="Arial"/>
        </w:rPr>
        <w:t>aménagement et l’implantation du</w:t>
      </w:r>
      <w:r w:rsidR="00D62345" w:rsidRPr="003C600B">
        <w:rPr>
          <w:rFonts w:ascii="Arial" w:hAnsi="Arial" w:cs="Arial"/>
        </w:rPr>
        <w:t xml:space="preserve"> mobilier commandé</w:t>
      </w:r>
      <w:r w:rsidR="00E932D7">
        <w:rPr>
          <w:rFonts w:ascii="Arial" w:hAnsi="Arial" w:cs="Arial"/>
        </w:rPr>
        <w:t xml:space="preserve">, </w:t>
      </w:r>
      <w:r w:rsidR="00D62345" w:rsidRPr="003C600B">
        <w:rPr>
          <w:rFonts w:ascii="Arial" w:hAnsi="Arial" w:cs="Arial"/>
        </w:rPr>
        <w:t>aussi bien en matière d’esthétique, de sécurité que de gestion des espaces et de</w:t>
      </w:r>
      <w:r>
        <w:rPr>
          <w:rFonts w:ascii="Arial" w:hAnsi="Arial" w:cs="Arial"/>
        </w:rPr>
        <w:t>s</w:t>
      </w:r>
      <w:r w:rsidR="00D62345" w:rsidRPr="003C600B">
        <w:rPr>
          <w:rFonts w:ascii="Arial" w:hAnsi="Arial" w:cs="Arial"/>
        </w:rPr>
        <w:t xml:space="preserve"> circulation</w:t>
      </w:r>
      <w:r>
        <w:rPr>
          <w:rFonts w:ascii="Arial" w:hAnsi="Arial" w:cs="Arial"/>
        </w:rPr>
        <w:t>s</w:t>
      </w:r>
      <w:r w:rsidR="00D62345" w:rsidRPr="003C600B">
        <w:rPr>
          <w:rFonts w:ascii="Arial" w:hAnsi="Arial" w:cs="Arial"/>
        </w:rPr>
        <w:t xml:space="preserve"> au sein du bâtiment.</w:t>
      </w:r>
      <w:r>
        <w:rPr>
          <w:rFonts w:ascii="Arial" w:hAnsi="Arial" w:cs="Arial"/>
        </w:rPr>
        <w:t xml:space="preserve"> I</w:t>
      </w:r>
      <w:r w:rsidR="00785074" w:rsidRPr="003C600B">
        <w:rPr>
          <w:rFonts w:ascii="Arial" w:hAnsi="Arial" w:cs="Arial"/>
        </w:rPr>
        <w:t>l pourra être demandé au titulaire une étude d’implantation</w:t>
      </w:r>
      <w:r>
        <w:rPr>
          <w:rFonts w:ascii="Arial" w:hAnsi="Arial" w:cs="Arial"/>
        </w:rPr>
        <w:t xml:space="preserve"> et d’aménagement</w:t>
      </w:r>
      <w:r w:rsidR="00785074" w:rsidRPr="003C600B">
        <w:rPr>
          <w:rFonts w:ascii="Arial" w:hAnsi="Arial" w:cs="Arial"/>
        </w:rPr>
        <w:t xml:space="preserve"> du mobilier</w:t>
      </w:r>
      <w:r w:rsidR="003C600B" w:rsidRPr="003C600B">
        <w:rPr>
          <w:rFonts w:ascii="Arial" w:hAnsi="Arial" w:cs="Arial"/>
        </w:rPr>
        <w:t>,</w:t>
      </w:r>
      <w:r w:rsidR="004E7F4A">
        <w:rPr>
          <w:rFonts w:ascii="Arial" w:hAnsi="Arial" w:cs="Arial"/>
        </w:rPr>
        <w:t xml:space="preserve"> avec déplacement</w:t>
      </w:r>
      <w:r>
        <w:rPr>
          <w:rFonts w:ascii="Arial" w:hAnsi="Arial" w:cs="Arial"/>
        </w:rPr>
        <w:t>s</w:t>
      </w:r>
      <w:r w:rsidR="004E7F4A">
        <w:rPr>
          <w:rFonts w:ascii="Arial" w:hAnsi="Arial" w:cs="Arial"/>
        </w:rPr>
        <w:t xml:space="preserve"> sur site</w:t>
      </w:r>
      <w:r>
        <w:rPr>
          <w:rFonts w:ascii="Arial" w:hAnsi="Arial" w:cs="Arial"/>
        </w:rPr>
        <w:t>s, sans surcoûts (</w:t>
      </w:r>
      <w:r w:rsidRPr="00785074">
        <w:rPr>
          <w:rFonts w:ascii="Arial" w:hAnsi="Arial" w:cs="Arial"/>
        </w:rPr>
        <w:t xml:space="preserve">frais de déplacement, de dessin des plans et </w:t>
      </w:r>
      <w:r>
        <w:rPr>
          <w:rFonts w:ascii="Arial" w:hAnsi="Arial" w:cs="Arial"/>
        </w:rPr>
        <w:t>de conseil inclus ; l</w:t>
      </w:r>
      <w:r w:rsidRPr="00785074">
        <w:rPr>
          <w:rFonts w:ascii="Arial" w:hAnsi="Arial" w:cs="Arial"/>
        </w:rPr>
        <w:t>es heures supplémentaires dues à la réalisation des plans ne peuvent fa</w:t>
      </w:r>
      <w:r>
        <w:rPr>
          <w:rFonts w:ascii="Arial" w:hAnsi="Arial" w:cs="Arial"/>
        </w:rPr>
        <w:t>ire l’objet d’une refacturation).</w:t>
      </w:r>
    </w:p>
    <w:p w14:paraId="0B2E1D37" w14:textId="77777777" w:rsidR="00785074" w:rsidRPr="003C600B" w:rsidRDefault="00785074" w:rsidP="00785074">
      <w:pPr>
        <w:jc w:val="both"/>
        <w:rPr>
          <w:rFonts w:ascii="Arial" w:hAnsi="Arial" w:cs="Arial"/>
        </w:rPr>
      </w:pPr>
    </w:p>
    <w:p w14:paraId="03237CDC" w14:textId="5170417D" w:rsidR="00610EF2" w:rsidRPr="003C600B" w:rsidRDefault="003C600B" w:rsidP="003C600B">
      <w:pPr>
        <w:jc w:val="both"/>
        <w:rPr>
          <w:rFonts w:ascii="Arial" w:hAnsi="Arial" w:cs="Arial"/>
        </w:rPr>
      </w:pPr>
      <w:r w:rsidRPr="003C600B">
        <w:rPr>
          <w:rFonts w:ascii="Arial" w:hAnsi="Arial" w:cs="Arial"/>
        </w:rPr>
        <w:t>Lors de s</w:t>
      </w:r>
      <w:r w:rsidR="00785074" w:rsidRPr="003C600B">
        <w:rPr>
          <w:rFonts w:ascii="Arial" w:hAnsi="Arial" w:cs="Arial"/>
        </w:rPr>
        <w:t>a mise en œuvre, les dates d'intervention seront déterminées dans un projet d’implantation, et feront l'objet d'une planification écrite qui prendra en compte la durée de livraison et de montage des mobiliers.</w:t>
      </w:r>
      <w:r w:rsidRPr="003C600B">
        <w:rPr>
          <w:rFonts w:ascii="Arial" w:hAnsi="Arial" w:cs="Arial"/>
        </w:rPr>
        <w:t xml:space="preserve"> Un </w:t>
      </w:r>
      <w:r w:rsidR="00610EF2" w:rsidRPr="003C600B">
        <w:rPr>
          <w:rFonts w:ascii="Arial" w:hAnsi="Arial" w:cs="Arial"/>
        </w:rPr>
        <w:t>plan d’implantation des mobiliers</w:t>
      </w:r>
      <w:r w:rsidR="008518C4">
        <w:rPr>
          <w:rFonts w:ascii="Arial" w:hAnsi="Arial" w:cs="Arial"/>
        </w:rPr>
        <w:t xml:space="preserve"> (en 2D et/ou en 3D) peut être demandé au titulaire</w:t>
      </w:r>
      <w:r w:rsidR="00610EF2" w:rsidRPr="003C600B">
        <w:rPr>
          <w:rFonts w:ascii="Arial" w:hAnsi="Arial" w:cs="Arial"/>
        </w:rPr>
        <w:t xml:space="preserve"> sur papier ou logiciel (format compatible à déterminer avec</w:t>
      </w:r>
      <w:r w:rsidR="00CF5708">
        <w:rPr>
          <w:rFonts w:ascii="Arial" w:hAnsi="Arial" w:cs="Arial"/>
        </w:rPr>
        <w:t xml:space="preserve"> le site</w:t>
      </w:r>
      <w:r w:rsidR="008518C4">
        <w:rPr>
          <w:rFonts w:ascii="Arial" w:hAnsi="Arial" w:cs="Arial"/>
        </w:rPr>
        <w:t>), avec démonstration et présentation au responsable de site.</w:t>
      </w:r>
    </w:p>
    <w:p w14:paraId="0379A80B" w14:textId="77777777" w:rsidR="00D62345" w:rsidRPr="00785074" w:rsidRDefault="00D62345" w:rsidP="00E26CA3">
      <w:pPr>
        <w:pStyle w:val="Rpertoire"/>
        <w:suppressLineNumbers w:val="0"/>
        <w:jc w:val="both"/>
        <w:rPr>
          <w:rFonts w:ascii="Arial" w:hAnsi="Arial" w:cs="Arial"/>
        </w:rPr>
      </w:pPr>
    </w:p>
    <w:p w14:paraId="6D30503D" w14:textId="3BD2EFCB" w:rsidR="00610EF2" w:rsidRDefault="00785074" w:rsidP="00785074">
      <w:pPr>
        <w:jc w:val="both"/>
        <w:rPr>
          <w:rFonts w:ascii="Arial" w:hAnsi="Arial" w:cs="Arial"/>
        </w:rPr>
      </w:pPr>
      <w:r w:rsidRPr="00785074">
        <w:rPr>
          <w:rFonts w:ascii="Arial" w:hAnsi="Arial" w:cs="Arial"/>
        </w:rPr>
        <w:t>Toutefois</w:t>
      </w:r>
      <w:r w:rsidR="00632A1C">
        <w:rPr>
          <w:rFonts w:ascii="Arial" w:hAnsi="Arial" w:cs="Arial"/>
        </w:rPr>
        <w:t xml:space="preserve">, le montage et </w:t>
      </w:r>
      <w:r w:rsidR="00845558">
        <w:rPr>
          <w:rFonts w:ascii="Arial" w:hAnsi="Arial" w:cs="Arial"/>
        </w:rPr>
        <w:t>l</w:t>
      </w:r>
      <w:r w:rsidR="00632A1C">
        <w:rPr>
          <w:rFonts w:ascii="Arial" w:hAnsi="Arial" w:cs="Arial"/>
        </w:rPr>
        <w:t xml:space="preserve">’installation des mobiliers </w:t>
      </w:r>
      <w:r w:rsidR="008518C4" w:rsidRPr="00785074">
        <w:rPr>
          <w:rFonts w:ascii="Arial" w:hAnsi="Arial" w:cs="Arial"/>
        </w:rPr>
        <w:t>devront</w:t>
      </w:r>
      <w:r w:rsidRPr="00785074">
        <w:rPr>
          <w:rFonts w:ascii="Arial" w:hAnsi="Arial" w:cs="Arial"/>
        </w:rPr>
        <w:t xml:space="preserve"> être exécuté</w:t>
      </w:r>
      <w:r w:rsidR="008518C4">
        <w:rPr>
          <w:rFonts w:ascii="Arial" w:hAnsi="Arial" w:cs="Arial"/>
        </w:rPr>
        <w:t>s</w:t>
      </w:r>
      <w:r w:rsidRPr="00785074">
        <w:rPr>
          <w:rFonts w:ascii="Arial" w:hAnsi="Arial" w:cs="Arial"/>
        </w:rPr>
        <w:t xml:space="preserve"> en conformité avec le projet d’implantation et les plans éventuellement établis ou fournis à cet effet.</w:t>
      </w:r>
    </w:p>
    <w:p w14:paraId="20BF97B7" w14:textId="77777777" w:rsidR="00CC25B3" w:rsidRDefault="00CC25B3" w:rsidP="00E26CA3">
      <w:pPr>
        <w:pStyle w:val="Rpertoire"/>
        <w:suppressLineNumbers w:val="0"/>
        <w:jc w:val="both"/>
        <w:rPr>
          <w:rFonts w:ascii="Arial" w:hAnsi="Arial" w:cs="Arial"/>
        </w:rPr>
      </w:pPr>
    </w:p>
    <w:p w14:paraId="43ED6523" w14:textId="77777777" w:rsidR="00CC25B3" w:rsidRDefault="00CC25B3" w:rsidP="00E26CA3">
      <w:pPr>
        <w:pStyle w:val="Rpertoire"/>
        <w:suppressLineNumbers w:val="0"/>
        <w:jc w:val="both"/>
        <w:rPr>
          <w:rFonts w:ascii="Arial" w:hAnsi="Arial" w:cs="Arial"/>
        </w:rPr>
      </w:pPr>
    </w:p>
    <w:p w14:paraId="124A1BBB" w14:textId="77777777" w:rsidR="00610EF2" w:rsidRDefault="003C600B" w:rsidP="00610EF2">
      <w:pPr>
        <w:pStyle w:val="Rpertoire"/>
        <w:suppressLineNumbers w:val="0"/>
        <w:jc w:val="both"/>
        <w:rPr>
          <w:rFonts w:ascii="Arial" w:hAnsi="Arial" w:cs="Arial"/>
          <w:b/>
          <w:sz w:val="24"/>
          <w:szCs w:val="24"/>
          <w:u w:val="single"/>
        </w:rPr>
      </w:pPr>
      <w:r w:rsidRPr="00587B1A">
        <w:rPr>
          <w:rFonts w:ascii="Arial" w:hAnsi="Arial" w:cs="Arial"/>
          <w:b/>
          <w:sz w:val="24"/>
          <w:szCs w:val="24"/>
          <w:u w:val="single"/>
        </w:rPr>
        <w:t>Prestation d’enlèvement des mobiliers usagés</w:t>
      </w:r>
    </w:p>
    <w:p w14:paraId="13EF1DD7" w14:textId="77777777" w:rsidR="00C43EC0" w:rsidRPr="00587B1A" w:rsidRDefault="00C43EC0" w:rsidP="00610EF2">
      <w:pPr>
        <w:pStyle w:val="Rpertoire"/>
        <w:suppressLineNumbers w:val="0"/>
        <w:jc w:val="both"/>
        <w:rPr>
          <w:rFonts w:ascii="Arial" w:hAnsi="Arial" w:cs="Arial"/>
          <w:b/>
          <w:sz w:val="24"/>
          <w:szCs w:val="24"/>
          <w:u w:val="single"/>
        </w:rPr>
      </w:pPr>
    </w:p>
    <w:p w14:paraId="4016A2EF" w14:textId="0A133BCE" w:rsidR="00587B1A" w:rsidRDefault="003C76DA" w:rsidP="00E26CA3">
      <w:pPr>
        <w:pStyle w:val="Rpertoire"/>
        <w:suppressLineNumbers w:val="0"/>
        <w:jc w:val="both"/>
        <w:rPr>
          <w:rFonts w:ascii="Arial" w:hAnsi="Arial" w:cs="Arial"/>
        </w:rPr>
      </w:pPr>
      <w:bookmarkStart w:id="7" w:name="_Hlk210123139"/>
      <w:r>
        <w:rPr>
          <w:rFonts w:ascii="Arial" w:hAnsi="Arial" w:cs="Arial"/>
        </w:rPr>
        <w:t>Cette prestation implique l’enlèvement</w:t>
      </w:r>
      <w:r w:rsidR="00587B1A">
        <w:rPr>
          <w:rFonts w:ascii="Arial" w:hAnsi="Arial" w:cs="Arial"/>
        </w:rPr>
        <w:t xml:space="preserve"> et le suivi du traitement et recyclage</w:t>
      </w:r>
      <w:r>
        <w:rPr>
          <w:rFonts w:ascii="Arial" w:hAnsi="Arial" w:cs="Arial"/>
        </w:rPr>
        <w:t xml:space="preserve"> des mobiliers</w:t>
      </w:r>
      <w:r w:rsidR="00587B1A">
        <w:rPr>
          <w:rFonts w:ascii="Arial" w:hAnsi="Arial" w:cs="Arial"/>
        </w:rPr>
        <w:t xml:space="preserve"> usagés désignés par l’</w:t>
      </w:r>
      <w:r w:rsidR="008E6209">
        <w:rPr>
          <w:rFonts w:ascii="Arial" w:hAnsi="Arial" w:cs="Arial"/>
        </w:rPr>
        <w:t xml:space="preserve">Urssaf Caisse nationale </w:t>
      </w:r>
      <w:r>
        <w:rPr>
          <w:rFonts w:ascii="Arial" w:hAnsi="Arial" w:cs="Arial"/>
        </w:rPr>
        <w:t xml:space="preserve">par tous moyens permettant d’assurer une reprise sécurisée des fournitures, après commande de nouveau mobilier. </w:t>
      </w:r>
    </w:p>
    <w:bookmarkEnd w:id="7"/>
    <w:p w14:paraId="3F758809" w14:textId="77777777" w:rsidR="00587B1A" w:rsidRDefault="00587B1A" w:rsidP="00E26CA3">
      <w:pPr>
        <w:pStyle w:val="Rpertoire"/>
        <w:suppressLineNumbers w:val="0"/>
        <w:jc w:val="both"/>
        <w:rPr>
          <w:rFonts w:ascii="Arial" w:hAnsi="Arial" w:cs="Arial"/>
        </w:rPr>
      </w:pPr>
    </w:p>
    <w:p w14:paraId="1AF0999D" w14:textId="183C1CCC" w:rsidR="003C600B" w:rsidRPr="00990339" w:rsidRDefault="002550EE" w:rsidP="00587B1A">
      <w:pPr>
        <w:pStyle w:val="Rpertoire"/>
        <w:suppressLineNumbers w:val="0"/>
        <w:pBdr>
          <w:top w:val="single" w:sz="4" w:space="1" w:color="auto"/>
          <w:left w:val="single" w:sz="4" w:space="4" w:color="auto"/>
          <w:bottom w:val="single" w:sz="4" w:space="1" w:color="auto"/>
          <w:right w:val="single" w:sz="4" w:space="4" w:color="auto"/>
        </w:pBdr>
        <w:jc w:val="both"/>
        <w:rPr>
          <w:rFonts w:ascii="Arial" w:hAnsi="Arial" w:cs="Arial"/>
        </w:rPr>
      </w:pPr>
      <w:r>
        <w:rPr>
          <w:rFonts w:ascii="Arial" w:hAnsi="Arial" w:cs="Arial"/>
        </w:rPr>
        <w:t>L</w:t>
      </w:r>
      <w:r w:rsidRPr="00F62FBD">
        <w:rPr>
          <w:rFonts w:ascii="Arial" w:hAnsi="Arial" w:cs="Arial"/>
        </w:rPr>
        <w:t xml:space="preserve">’Urssaf Caisse </w:t>
      </w:r>
      <w:r w:rsidRPr="00990339">
        <w:rPr>
          <w:rFonts w:ascii="Arial" w:hAnsi="Arial" w:cs="Arial"/>
        </w:rPr>
        <w:t xml:space="preserve">nationale </w:t>
      </w:r>
      <w:bookmarkStart w:id="8" w:name="_Hlk210123164"/>
      <w:r w:rsidR="00587B1A" w:rsidRPr="00990339">
        <w:rPr>
          <w:rFonts w:ascii="Arial" w:hAnsi="Arial" w:cs="Arial"/>
        </w:rPr>
        <w:t xml:space="preserve">s’acquitte de </w:t>
      </w:r>
      <w:r w:rsidR="00587B1A" w:rsidRPr="00990339">
        <w:rPr>
          <w:rFonts w:ascii="Arial" w:hAnsi="Arial" w:cs="Arial"/>
          <w:b/>
        </w:rPr>
        <w:t>l’éco participation</w:t>
      </w:r>
      <w:r w:rsidR="00587B1A" w:rsidRPr="00990339">
        <w:rPr>
          <w:rFonts w:ascii="Arial" w:hAnsi="Arial" w:cs="Arial"/>
        </w:rPr>
        <w:t xml:space="preserve"> prévue par l’</w:t>
      </w:r>
      <w:r w:rsidR="00587B1A" w:rsidRPr="00990339">
        <w:rPr>
          <w:rStyle w:val="lev"/>
          <w:rFonts w:ascii="Arial" w:hAnsi="Arial" w:cs="Arial"/>
          <w:b w:val="0"/>
        </w:rPr>
        <w:t>article R-543-240 du code de l'environnement. Conformément au dispositif en vigueur, celle-ci fait l’objet d’une facturation séparée des coûts d’acquisition du mobilier neuf par l’organisme</w:t>
      </w:r>
      <w:r w:rsidR="00196450" w:rsidRPr="00990339">
        <w:rPr>
          <w:rStyle w:val="lev"/>
          <w:rFonts w:ascii="Arial" w:hAnsi="Arial" w:cs="Arial"/>
          <w:b w:val="0"/>
        </w:rPr>
        <w:t xml:space="preserve"> pour être liquidée.</w:t>
      </w:r>
    </w:p>
    <w:p w14:paraId="1B41D56F" w14:textId="77777777" w:rsidR="00587B1A" w:rsidRPr="00032475" w:rsidRDefault="00587B1A" w:rsidP="00587B1A">
      <w:pPr>
        <w:pStyle w:val="Rpertoire"/>
        <w:suppressLineNumbers w:val="0"/>
        <w:pBdr>
          <w:top w:val="single" w:sz="4" w:space="1" w:color="auto"/>
          <w:left w:val="single" w:sz="4" w:space="4" w:color="auto"/>
          <w:bottom w:val="single" w:sz="4" w:space="1" w:color="auto"/>
          <w:right w:val="single" w:sz="4" w:space="4" w:color="auto"/>
        </w:pBdr>
        <w:jc w:val="both"/>
        <w:rPr>
          <w:rFonts w:ascii="Arial" w:hAnsi="Arial" w:cs="Arial"/>
          <w:b/>
        </w:rPr>
      </w:pPr>
      <w:r w:rsidRPr="00990339">
        <w:rPr>
          <w:rFonts w:ascii="Arial" w:hAnsi="Arial" w:cs="Arial"/>
        </w:rPr>
        <w:t>Hormis l’</w:t>
      </w:r>
      <w:r w:rsidR="00196450" w:rsidRPr="00990339">
        <w:rPr>
          <w:rFonts w:ascii="Arial" w:hAnsi="Arial" w:cs="Arial"/>
        </w:rPr>
        <w:t xml:space="preserve">acquittement de la participation </w:t>
      </w:r>
      <w:r w:rsidRPr="00990339">
        <w:rPr>
          <w:rFonts w:ascii="Arial" w:hAnsi="Arial" w:cs="Arial"/>
        </w:rPr>
        <w:t xml:space="preserve">susmentionnée, </w:t>
      </w:r>
      <w:r w:rsidRPr="00990339">
        <w:rPr>
          <w:rFonts w:ascii="Arial" w:hAnsi="Arial" w:cs="Arial"/>
          <w:b/>
        </w:rPr>
        <w:t>la prestation s’exécute aux frais et risques du titulaire</w:t>
      </w:r>
      <w:r w:rsidR="00196450" w:rsidRPr="00990339">
        <w:rPr>
          <w:rFonts w:ascii="Arial" w:hAnsi="Arial" w:cs="Arial"/>
          <w:b/>
        </w:rPr>
        <w:t>, sans aucun surcoût pour les organismes.</w:t>
      </w:r>
    </w:p>
    <w:bookmarkEnd w:id="8"/>
    <w:p w14:paraId="47A5BC0B" w14:textId="77777777" w:rsidR="00587B1A" w:rsidRDefault="00587B1A" w:rsidP="00E26CA3">
      <w:pPr>
        <w:pStyle w:val="Rpertoire"/>
        <w:suppressLineNumbers w:val="0"/>
        <w:jc w:val="both"/>
        <w:rPr>
          <w:rFonts w:ascii="Arial" w:hAnsi="Arial" w:cs="Arial"/>
        </w:rPr>
      </w:pPr>
    </w:p>
    <w:p w14:paraId="3C2BDF18" w14:textId="0A97AB07" w:rsidR="003C76DA" w:rsidRDefault="003C76DA" w:rsidP="003C76DA">
      <w:pPr>
        <w:pStyle w:val="Rpertoire"/>
        <w:suppressLineNumbers w:val="0"/>
        <w:jc w:val="both"/>
        <w:rPr>
          <w:rFonts w:ascii="Arial" w:hAnsi="Arial" w:cs="Arial"/>
        </w:rPr>
      </w:pPr>
      <w:r>
        <w:rPr>
          <w:rFonts w:ascii="Arial" w:hAnsi="Arial" w:cs="Arial"/>
        </w:rPr>
        <w:t>L’</w:t>
      </w:r>
      <w:r w:rsidR="008E6209">
        <w:rPr>
          <w:rFonts w:ascii="Arial" w:hAnsi="Arial" w:cs="Arial"/>
        </w:rPr>
        <w:t xml:space="preserve">Urssaf Caisse nationale </w:t>
      </w:r>
      <w:r>
        <w:rPr>
          <w:rFonts w:ascii="Arial" w:hAnsi="Arial" w:cs="Arial"/>
        </w:rPr>
        <w:t>pourra exiger,</w:t>
      </w:r>
      <w:r w:rsidR="00FF4310">
        <w:rPr>
          <w:rFonts w:ascii="Arial" w:hAnsi="Arial" w:cs="Arial"/>
        </w:rPr>
        <w:t xml:space="preserve"> à tout moment de l’exécution du contrat</w:t>
      </w:r>
      <w:r>
        <w:rPr>
          <w:rFonts w:ascii="Arial" w:hAnsi="Arial" w:cs="Arial"/>
        </w:rPr>
        <w:t xml:space="preserve">, la transmission de tout document permettant d’établir que les mobiliers enlevés ont été traités et recyclés conformément </w:t>
      </w:r>
      <w:r w:rsidR="004E7F4A">
        <w:rPr>
          <w:rFonts w:ascii="Arial" w:hAnsi="Arial" w:cs="Arial"/>
        </w:rPr>
        <w:t>aux modalités</w:t>
      </w:r>
      <w:r>
        <w:rPr>
          <w:rFonts w:ascii="Arial" w:hAnsi="Arial" w:cs="Arial"/>
        </w:rPr>
        <w:t xml:space="preserve"> que le titulaire a renseigné</w:t>
      </w:r>
      <w:r w:rsidR="004E7F4A">
        <w:rPr>
          <w:rFonts w:ascii="Arial" w:hAnsi="Arial" w:cs="Arial"/>
        </w:rPr>
        <w:t xml:space="preserve"> dans sa proposition.</w:t>
      </w:r>
    </w:p>
    <w:p w14:paraId="7A1A612D" w14:textId="77777777" w:rsidR="00BF6DC8" w:rsidRDefault="00BF6DC8" w:rsidP="00BF6DC8">
      <w:pPr>
        <w:pStyle w:val="Rpertoire"/>
        <w:suppressLineNumbers w:val="0"/>
        <w:jc w:val="both"/>
        <w:rPr>
          <w:rFonts w:ascii="Arial" w:hAnsi="Arial" w:cs="Arial"/>
        </w:rPr>
      </w:pPr>
    </w:p>
    <w:p w14:paraId="610EE3CC" w14:textId="300DEA49" w:rsidR="00BF6DC8" w:rsidRPr="00290410" w:rsidRDefault="00BF6DC8" w:rsidP="00BF6DC8">
      <w:pPr>
        <w:pStyle w:val="Rpertoire"/>
        <w:suppressLineNumbers w:val="0"/>
        <w:pBdr>
          <w:top w:val="single" w:sz="4" w:space="1" w:color="auto"/>
          <w:left w:val="single" w:sz="4" w:space="4" w:color="auto"/>
          <w:bottom w:val="single" w:sz="4" w:space="1" w:color="auto"/>
          <w:right w:val="single" w:sz="4" w:space="4" w:color="auto"/>
        </w:pBdr>
        <w:jc w:val="both"/>
        <w:rPr>
          <w:rFonts w:ascii="Arial" w:hAnsi="Arial" w:cs="Arial"/>
        </w:rPr>
      </w:pPr>
      <w:r w:rsidRPr="00290410">
        <w:rPr>
          <w:rFonts w:ascii="Arial" w:hAnsi="Arial" w:cs="Arial"/>
        </w:rPr>
        <w:t xml:space="preserve">La prestation peut être exécutée juste après la livraison ou peut être décalée dans le temps après </w:t>
      </w:r>
      <w:r w:rsidRPr="00032475">
        <w:rPr>
          <w:rFonts w:ascii="Arial" w:hAnsi="Arial" w:cs="Arial"/>
          <w:b/>
        </w:rPr>
        <w:t>acceptation de l’</w:t>
      </w:r>
      <w:r w:rsidR="00BD6B64" w:rsidRPr="00BD6B64">
        <w:rPr>
          <w:rFonts w:ascii="Arial" w:hAnsi="Arial" w:cs="Arial"/>
          <w:b/>
          <w:bCs/>
        </w:rPr>
        <w:t>Urssaf Caisse nationale</w:t>
      </w:r>
      <w:r w:rsidRPr="00BD6B64">
        <w:rPr>
          <w:rFonts w:ascii="Arial" w:hAnsi="Arial" w:cs="Arial"/>
          <w:b/>
          <w:bCs/>
        </w:rPr>
        <w:t xml:space="preserve"> </w:t>
      </w:r>
      <w:r w:rsidRPr="00032475">
        <w:rPr>
          <w:rFonts w:ascii="Arial" w:hAnsi="Arial" w:cs="Arial"/>
          <w:b/>
        </w:rPr>
        <w:t>par ordre de service ou bon de commande</w:t>
      </w:r>
      <w:r w:rsidRPr="00290410">
        <w:rPr>
          <w:rFonts w:ascii="Arial" w:hAnsi="Arial" w:cs="Arial"/>
        </w:rPr>
        <w:t>, assortie d’un délai raisonnable d’exécution : dans cette</w:t>
      </w:r>
      <w:r w:rsidR="00032475">
        <w:rPr>
          <w:rFonts w:ascii="Arial" w:hAnsi="Arial" w:cs="Arial"/>
        </w:rPr>
        <w:t xml:space="preserve"> dernière</w:t>
      </w:r>
      <w:r w:rsidRPr="00290410">
        <w:rPr>
          <w:rFonts w:ascii="Arial" w:hAnsi="Arial" w:cs="Arial"/>
        </w:rPr>
        <w:t xml:space="preserve"> hypothèse, le délai indiqué par l’</w:t>
      </w:r>
      <w:r w:rsidR="008E6209">
        <w:rPr>
          <w:rFonts w:ascii="Arial" w:hAnsi="Arial" w:cs="Arial"/>
        </w:rPr>
        <w:t xml:space="preserve">Urssaf Caisse nationale </w:t>
      </w:r>
      <w:r w:rsidRPr="00290410">
        <w:rPr>
          <w:rFonts w:ascii="Arial" w:hAnsi="Arial" w:cs="Arial"/>
        </w:rPr>
        <w:t>dans l’ordre de service ou le bon de commande devient opposable au titulaire et son dépassement peut donner lieu à l’application de pénalités.</w:t>
      </w:r>
    </w:p>
    <w:p w14:paraId="1345EB0B" w14:textId="77777777" w:rsidR="00085847" w:rsidRDefault="00085847" w:rsidP="00E26CA3">
      <w:pPr>
        <w:pStyle w:val="Rpertoire"/>
        <w:suppressLineNumbers w:val="0"/>
        <w:jc w:val="both"/>
        <w:rPr>
          <w:rFonts w:ascii="Arial" w:hAnsi="Arial" w:cs="Arial"/>
        </w:rPr>
      </w:pPr>
    </w:p>
    <w:p w14:paraId="0CE74FF4" w14:textId="77777777" w:rsidR="003628A8" w:rsidRDefault="003628A8" w:rsidP="00E26CA3">
      <w:pPr>
        <w:pStyle w:val="Rpertoire"/>
        <w:suppressLineNumbers w:val="0"/>
        <w:jc w:val="both"/>
        <w:rPr>
          <w:rFonts w:ascii="Arial" w:hAnsi="Arial" w:cs="Arial"/>
        </w:rPr>
      </w:pPr>
    </w:p>
    <w:p w14:paraId="25F1DA7A" w14:textId="77777777" w:rsidR="00F56CEA" w:rsidRDefault="00F56CEA" w:rsidP="00E26CA3">
      <w:pPr>
        <w:pStyle w:val="Rpertoire"/>
        <w:suppressLineNumbers w:val="0"/>
        <w:jc w:val="both"/>
        <w:rPr>
          <w:rFonts w:ascii="Arial" w:hAnsi="Arial" w:cs="Arial"/>
        </w:rPr>
      </w:pPr>
    </w:p>
    <w:p w14:paraId="7C56C7FB" w14:textId="294AF17E" w:rsidR="00D3274D" w:rsidRPr="00D3274D" w:rsidRDefault="003C76DA" w:rsidP="00D3274D">
      <w:pPr>
        <w:pStyle w:val="P1"/>
        <w:spacing w:after="0" w:line="240" w:lineRule="auto"/>
        <w:rPr>
          <w:b/>
          <w:sz w:val="24"/>
          <w:szCs w:val="24"/>
          <w:u w:val="single"/>
        </w:rPr>
      </w:pPr>
      <w:r w:rsidRPr="00D3274D">
        <w:rPr>
          <w:b/>
          <w:sz w:val="24"/>
          <w:szCs w:val="24"/>
          <w:u w:val="single"/>
        </w:rPr>
        <w:t>Prestation de formation à l’utilisation</w:t>
      </w:r>
      <w:r w:rsidR="00D3274D" w:rsidRPr="00D3274D">
        <w:rPr>
          <w:b/>
          <w:sz w:val="24"/>
          <w:szCs w:val="24"/>
          <w:u w:val="single"/>
        </w:rPr>
        <w:t xml:space="preserve"> </w:t>
      </w:r>
      <w:r w:rsidR="001E4835" w:rsidRPr="00D3274D">
        <w:rPr>
          <w:b/>
          <w:sz w:val="24"/>
          <w:szCs w:val="24"/>
          <w:u w:val="single"/>
        </w:rPr>
        <w:t>des mobiliers</w:t>
      </w:r>
      <w:r w:rsidR="00D3274D" w:rsidRPr="00D3274D">
        <w:rPr>
          <w:b/>
          <w:sz w:val="24"/>
          <w:szCs w:val="24"/>
          <w:u w:val="single"/>
        </w:rPr>
        <w:t xml:space="preserve"> achetés et </w:t>
      </w:r>
      <w:r w:rsidR="00D3274D">
        <w:rPr>
          <w:b/>
          <w:sz w:val="24"/>
          <w:szCs w:val="24"/>
          <w:u w:val="single"/>
        </w:rPr>
        <w:t>p</w:t>
      </w:r>
      <w:r w:rsidR="00D3274D" w:rsidRPr="00D3274D">
        <w:rPr>
          <w:b/>
          <w:sz w:val="24"/>
          <w:szCs w:val="24"/>
          <w:u w:val="single"/>
        </w:rPr>
        <w:t>restation de formation à la petite maintenance des mobiliers achetés</w:t>
      </w:r>
    </w:p>
    <w:p w14:paraId="2842D0DC" w14:textId="77777777" w:rsidR="003C76DA" w:rsidRPr="00587B1A" w:rsidRDefault="003C76DA" w:rsidP="003C76DA">
      <w:pPr>
        <w:pStyle w:val="Rpertoire"/>
        <w:suppressLineNumbers w:val="0"/>
        <w:jc w:val="both"/>
        <w:rPr>
          <w:rFonts w:ascii="Arial" w:hAnsi="Arial" w:cs="Arial"/>
          <w:b/>
          <w:sz w:val="24"/>
          <w:szCs w:val="24"/>
          <w:u w:val="single"/>
        </w:rPr>
      </w:pPr>
    </w:p>
    <w:p w14:paraId="26535852" w14:textId="655D5124" w:rsidR="003C76DA" w:rsidRPr="004477B7" w:rsidRDefault="00D3274D" w:rsidP="003C76DA">
      <w:pPr>
        <w:jc w:val="both"/>
        <w:rPr>
          <w:rFonts w:ascii="Arial" w:hAnsi="Arial"/>
          <w:color w:val="993300"/>
        </w:rPr>
      </w:pPr>
      <w:r>
        <w:rPr>
          <w:rFonts w:ascii="Arial" w:hAnsi="Arial" w:cs="Arial"/>
        </w:rPr>
        <w:t>Ces</w:t>
      </w:r>
      <w:r w:rsidR="003C76DA">
        <w:rPr>
          <w:rFonts w:ascii="Arial" w:hAnsi="Arial" w:cs="Arial"/>
        </w:rPr>
        <w:t xml:space="preserve"> prestation</w:t>
      </w:r>
      <w:r>
        <w:rPr>
          <w:rFonts w:ascii="Arial" w:hAnsi="Arial" w:cs="Arial"/>
        </w:rPr>
        <w:t>s</w:t>
      </w:r>
      <w:r w:rsidR="003C76DA">
        <w:rPr>
          <w:rFonts w:ascii="Arial" w:hAnsi="Arial" w:cs="Arial"/>
        </w:rPr>
        <w:t xml:space="preserve"> implique</w:t>
      </w:r>
      <w:r>
        <w:rPr>
          <w:rFonts w:ascii="Arial" w:hAnsi="Arial" w:cs="Arial"/>
        </w:rPr>
        <w:t>nt</w:t>
      </w:r>
      <w:r w:rsidR="003C76DA">
        <w:rPr>
          <w:rFonts w:ascii="Arial" w:hAnsi="Arial" w:cs="Arial"/>
        </w:rPr>
        <w:t xml:space="preserve"> le déplacement sur site du titulaire,</w:t>
      </w:r>
      <w:r w:rsidR="001E4835">
        <w:rPr>
          <w:rFonts w:ascii="Arial" w:hAnsi="Arial" w:cs="Arial"/>
        </w:rPr>
        <w:t xml:space="preserve"> à ses frais et sans surcoût pour l</w:t>
      </w:r>
      <w:r w:rsidR="00CC312C">
        <w:rPr>
          <w:rFonts w:ascii="Arial" w:hAnsi="Arial" w:cs="Arial"/>
        </w:rPr>
        <w:t xml:space="preserve">’Urssaf </w:t>
      </w:r>
      <w:r w:rsidR="008E6209">
        <w:rPr>
          <w:rFonts w:ascii="Arial" w:hAnsi="Arial" w:cs="Arial"/>
        </w:rPr>
        <w:t>C</w:t>
      </w:r>
      <w:r w:rsidR="00CC312C">
        <w:rPr>
          <w:rFonts w:ascii="Arial" w:hAnsi="Arial" w:cs="Arial"/>
        </w:rPr>
        <w:t xml:space="preserve">aisse </w:t>
      </w:r>
      <w:r w:rsidR="008E6209">
        <w:rPr>
          <w:rFonts w:ascii="Arial" w:hAnsi="Arial" w:cs="Arial"/>
        </w:rPr>
        <w:t>n</w:t>
      </w:r>
      <w:r w:rsidR="00CC312C">
        <w:rPr>
          <w:rFonts w:ascii="Arial" w:hAnsi="Arial" w:cs="Arial"/>
        </w:rPr>
        <w:t>ationale</w:t>
      </w:r>
      <w:r w:rsidR="001E4835">
        <w:rPr>
          <w:rFonts w:ascii="Arial" w:hAnsi="Arial" w:cs="Arial"/>
        </w:rPr>
        <w:t>,</w:t>
      </w:r>
      <w:r w:rsidR="003C76DA">
        <w:rPr>
          <w:rFonts w:ascii="Arial" w:hAnsi="Arial" w:cs="Arial"/>
        </w:rPr>
        <w:t xml:space="preserve"> en vue de former </w:t>
      </w:r>
      <w:r w:rsidR="003E4421">
        <w:rPr>
          <w:rFonts w:ascii="Arial" w:hAnsi="Arial" w:cs="Arial"/>
        </w:rPr>
        <w:t>et sensibiliser</w:t>
      </w:r>
      <w:r w:rsidR="003C76DA">
        <w:rPr>
          <w:rFonts w:ascii="Arial" w:hAnsi="Arial" w:cs="Arial"/>
        </w:rPr>
        <w:t xml:space="preserve"> les utilisateurs des mobiliers </w:t>
      </w:r>
      <w:r w:rsidR="003C76DA" w:rsidRPr="00824110">
        <w:rPr>
          <w:rFonts w:ascii="Arial" w:hAnsi="Arial" w:cs="Arial"/>
        </w:rPr>
        <w:t xml:space="preserve">commandés (et plus particulièrement les </w:t>
      </w:r>
      <w:r>
        <w:rPr>
          <w:rFonts w:ascii="Arial" w:hAnsi="Arial" w:cs="Arial"/>
        </w:rPr>
        <w:t>sièges</w:t>
      </w:r>
      <w:r w:rsidR="003C76DA" w:rsidRPr="00824110">
        <w:rPr>
          <w:rFonts w:ascii="Arial" w:hAnsi="Arial" w:cs="Arial"/>
        </w:rPr>
        <w:t xml:space="preserve"> de bureau), </w:t>
      </w:r>
      <w:r w:rsidR="00632A1C" w:rsidRPr="001E4835">
        <w:rPr>
          <w:rFonts w:ascii="Arial" w:hAnsi="Arial" w:cs="Arial"/>
        </w:rPr>
        <w:t>pendant la durée</w:t>
      </w:r>
      <w:r>
        <w:rPr>
          <w:rFonts w:ascii="Arial" w:hAnsi="Arial" w:cs="Arial"/>
        </w:rPr>
        <w:t xml:space="preserve"> d’exécution de l’accord cadre</w:t>
      </w:r>
      <w:r w:rsidR="001E4835">
        <w:rPr>
          <w:rFonts w:ascii="Arial" w:hAnsi="Arial" w:cs="Arial"/>
        </w:rPr>
        <w:t>.</w:t>
      </w:r>
      <w:r w:rsidR="003C76DA" w:rsidRPr="00824110">
        <w:rPr>
          <w:rFonts w:ascii="Arial" w:hAnsi="Arial" w:cs="Arial"/>
          <w:b/>
        </w:rPr>
        <w:t xml:space="preserve"> </w:t>
      </w:r>
      <w:r>
        <w:rPr>
          <w:rFonts w:ascii="Arial" w:hAnsi="Arial"/>
        </w:rPr>
        <w:t>Ces</w:t>
      </w:r>
      <w:r w:rsidR="00632A1C">
        <w:rPr>
          <w:rFonts w:ascii="Arial" w:hAnsi="Arial"/>
        </w:rPr>
        <w:t xml:space="preserve"> prestation</w:t>
      </w:r>
      <w:r>
        <w:rPr>
          <w:rFonts w:ascii="Arial" w:hAnsi="Arial"/>
        </w:rPr>
        <w:t>s</w:t>
      </w:r>
      <w:r w:rsidR="00632A1C">
        <w:rPr>
          <w:rFonts w:ascii="Arial" w:hAnsi="Arial"/>
        </w:rPr>
        <w:t xml:space="preserve"> inclu</w:t>
      </w:r>
      <w:r>
        <w:rPr>
          <w:rFonts w:ascii="Arial" w:hAnsi="Arial"/>
        </w:rPr>
        <w:t>en</w:t>
      </w:r>
      <w:r w:rsidR="00632A1C">
        <w:rPr>
          <w:rFonts w:ascii="Arial" w:hAnsi="Arial"/>
        </w:rPr>
        <w:t>t</w:t>
      </w:r>
      <w:r w:rsidR="003C76DA" w:rsidRPr="00824110">
        <w:rPr>
          <w:rFonts w:ascii="Arial" w:hAnsi="Arial"/>
        </w:rPr>
        <w:t xml:space="preserve"> </w:t>
      </w:r>
      <w:r>
        <w:rPr>
          <w:rFonts w:ascii="Arial" w:hAnsi="Arial"/>
        </w:rPr>
        <w:t xml:space="preserve">également </w:t>
      </w:r>
      <w:r w:rsidR="003C76DA" w:rsidRPr="00824110">
        <w:rPr>
          <w:rFonts w:ascii="Arial" w:hAnsi="Arial"/>
        </w:rPr>
        <w:t xml:space="preserve">une formation au montage, aux réglages et à la petite maintenance des mobiliers (changement des pieds, </w:t>
      </w:r>
      <w:r w:rsidR="001E4835">
        <w:rPr>
          <w:rFonts w:ascii="Arial" w:hAnsi="Arial"/>
        </w:rPr>
        <w:t>réglage de siège</w:t>
      </w:r>
      <w:r w:rsidR="0051247F">
        <w:rPr>
          <w:rFonts w:ascii="Arial" w:hAnsi="Arial"/>
        </w:rPr>
        <w:t xml:space="preserve">, roulettes </w:t>
      </w:r>
      <w:r w:rsidR="003C76DA" w:rsidRPr="00824110">
        <w:rPr>
          <w:rFonts w:ascii="Arial" w:hAnsi="Arial"/>
        </w:rPr>
        <w:t xml:space="preserve">…) destinée aux </w:t>
      </w:r>
      <w:r w:rsidR="001E4835">
        <w:rPr>
          <w:rFonts w:ascii="Arial" w:hAnsi="Arial"/>
        </w:rPr>
        <w:t>utilisateurs</w:t>
      </w:r>
      <w:r w:rsidR="00B12982">
        <w:rPr>
          <w:rFonts w:ascii="Arial" w:hAnsi="Arial"/>
        </w:rPr>
        <w:t xml:space="preserve"> de</w:t>
      </w:r>
      <w:r w:rsidR="003C76DA" w:rsidRPr="00824110">
        <w:rPr>
          <w:rFonts w:ascii="Arial" w:hAnsi="Arial"/>
        </w:rPr>
        <w:t xml:space="preserve"> </w:t>
      </w:r>
      <w:r w:rsidR="00B12982">
        <w:rPr>
          <w:rFonts w:ascii="Arial" w:hAnsi="Arial" w:cs="Arial"/>
        </w:rPr>
        <w:t xml:space="preserve">l’Urssaf </w:t>
      </w:r>
      <w:r w:rsidR="00E20071">
        <w:rPr>
          <w:rFonts w:ascii="Arial" w:hAnsi="Arial" w:cs="Arial"/>
        </w:rPr>
        <w:t>C</w:t>
      </w:r>
      <w:r w:rsidR="00B12982">
        <w:rPr>
          <w:rFonts w:ascii="Arial" w:hAnsi="Arial" w:cs="Arial"/>
        </w:rPr>
        <w:t xml:space="preserve">aisse </w:t>
      </w:r>
      <w:r w:rsidR="00E20071">
        <w:rPr>
          <w:rFonts w:ascii="Arial" w:hAnsi="Arial" w:cs="Arial"/>
        </w:rPr>
        <w:t>n</w:t>
      </w:r>
      <w:r w:rsidR="00B12982">
        <w:rPr>
          <w:rFonts w:ascii="Arial" w:hAnsi="Arial" w:cs="Arial"/>
        </w:rPr>
        <w:t>ationale</w:t>
      </w:r>
      <w:r w:rsidR="004E7F4A">
        <w:rPr>
          <w:rFonts w:ascii="Arial" w:hAnsi="Arial"/>
        </w:rPr>
        <w:t>.</w:t>
      </w:r>
    </w:p>
    <w:p w14:paraId="667017CE" w14:textId="77777777" w:rsidR="00E26CA3" w:rsidRDefault="00E26CA3">
      <w:pPr>
        <w:pStyle w:val="Rpertoire"/>
        <w:suppressLineNumbers w:val="0"/>
      </w:pPr>
    </w:p>
    <w:p w14:paraId="754E27C1" w14:textId="77777777" w:rsidR="00E26CA3" w:rsidRDefault="003C76DA" w:rsidP="003C76DA">
      <w:pPr>
        <w:pStyle w:val="Rpertoire"/>
        <w:suppressLineNumbers w:val="0"/>
        <w:jc w:val="both"/>
        <w:rPr>
          <w:rFonts w:ascii="Arial" w:hAnsi="Arial" w:cs="Arial"/>
        </w:rPr>
      </w:pPr>
      <w:r>
        <w:rPr>
          <w:rFonts w:ascii="Arial" w:hAnsi="Arial" w:cs="Arial"/>
        </w:rPr>
        <w:t xml:space="preserve">Le titulaire veillera </w:t>
      </w:r>
      <w:r w:rsidR="00824110">
        <w:rPr>
          <w:rFonts w:ascii="Arial" w:hAnsi="Arial" w:cs="Arial"/>
        </w:rPr>
        <w:t>à fournir toutes les notices d’utilisation des mobili</w:t>
      </w:r>
      <w:r w:rsidR="001E4835">
        <w:rPr>
          <w:rFonts w:ascii="Arial" w:hAnsi="Arial" w:cs="Arial"/>
        </w:rPr>
        <w:t>ers concernés, au format papier et/ou au format dématérialisé (si prévu dans son offre initiale).</w:t>
      </w:r>
    </w:p>
    <w:p w14:paraId="67937C0F" w14:textId="77777777" w:rsidR="00CE1B00" w:rsidRDefault="00CE1B00" w:rsidP="003C76DA">
      <w:pPr>
        <w:pStyle w:val="Rpertoire"/>
        <w:suppressLineNumbers w:val="0"/>
        <w:jc w:val="both"/>
        <w:rPr>
          <w:rFonts w:ascii="Arial" w:hAnsi="Arial" w:cs="Arial"/>
        </w:rPr>
      </w:pPr>
    </w:p>
    <w:p w14:paraId="7E9B7B4B" w14:textId="592A4725" w:rsidR="00580E3B" w:rsidRDefault="00580E3B" w:rsidP="003C76DA">
      <w:pPr>
        <w:pStyle w:val="Rpertoire"/>
        <w:suppressLineNumbers w:val="0"/>
        <w:jc w:val="both"/>
        <w:rPr>
          <w:rFonts w:ascii="Arial" w:hAnsi="Arial" w:cs="Arial"/>
        </w:rPr>
      </w:pPr>
    </w:p>
    <w:p w14:paraId="2DD5DD3D" w14:textId="77777777" w:rsidR="008874E4" w:rsidRPr="00D3274D" w:rsidRDefault="008874E4" w:rsidP="008874E4">
      <w:pPr>
        <w:pBdr>
          <w:bottom w:val="single" w:sz="4" w:space="1" w:color="auto"/>
        </w:pBdr>
        <w:shd w:val="clear" w:color="auto" w:fill="C0C0C0"/>
        <w:jc w:val="both"/>
        <w:rPr>
          <w:rFonts w:ascii="Arial" w:hAnsi="Arial"/>
          <w:sz w:val="26"/>
          <w:szCs w:val="26"/>
        </w:rPr>
      </w:pPr>
      <w:bookmarkStart w:id="9" w:name="_Hlk198831755"/>
      <w:r w:rsidRPr="00D3274D">
        <w:rPr>
          <w:rFonts w:ascii="Arial" w:hAnsi="Arial"/>
          <w:b/>
          <w:sz w:val="26"/>
          <w:szCs w:val="26"/>
        </w:rPr>
        <w:lastRenderedPageBreak/>
        <w:t>ARTICLE 4 – MODALITES DE LIVRAISON</w:t>
      </w:r>
    </w:p>
    <w:bookmarkEnd w:id="9"/>
    <w:p w14:paraId="009543B5" w14:textId="77777777" w:rsidR="008874E4" w:rsidRDefault="008874E4" w:rsidP="008874E4">
      <w:pPr>
        <w:jc w:val="both"/>
        <w:rPr>
          <w:rFonts w:ascii="Arial" w:hAnsi="Arial"/>
        </w:rPr>
      </w:pPr>
    </w:p>
    <w:p w14:paraId="7953225C" w14:textId="77777777" w:rsidR="0048754B" w:rsidRDefault="0048754B" w:rsidP="0048754B">
      <w:pPr>
        <w:jc w:val="both"/>
        <w:rPr>
          <w:rFonts w:ascii="Arial" w:hAnsi="Arial" w:cs="Arial"/>
          <w:b/>
          <w:snapToGrid w:val="0"/>
          <w:sz w:val="28"/>
          <w:szCs w:val="28"/>
        </w:rPr>
      </w:pPr>
      <w:r w:rsidRPr="00CC3103">
        <w:rPr>
          <w:rFonts w:ascii="Arial" w:hAnsi="Arial" w:cs="Arial"/>
          <w:b/>
          <w:snapToGrid w:val="0"/>
          <w:sz w:val="28"/>
          <w:szCs w:val="28"/>
        </w:rPr>
        <w:t xml:space="preserve">4.1 – Délai </w:t>
      </w:r>
      <w:r w:rsidR="00CC3103">
        <w:rPr>
          <w:rFonts w:ascii="Arial" w:hAnsi="Arial" w:cs="Arial"/>
          <w:b/>
          <w:snapToGrid w:val="0"/>
          <w:sz w:val="28"/>
          <w:szCs w:val="28"/>
        </w:rPr>
        <w:t xml:space="preserve">maximal </w:t>
      </w:r>
      <w:r w:rsidRPr="00CC3103">
        <w:rPr>
          <w:rFonts w:ascii="Arial" w:hAnsi="Arial" w:cs="Arial"/>
          <w:b/>
          <w:snapToGrid w:val="0"/>
          <w:sz w:val="28"/>
          <w:szCs w:val="28"/>
        </w:rPr>
        <w:t>de livraison</w:t>
      </w:r>
      <w:r w:rsidR="00CC3103">
        <w:rPr>
          <w:rFonts w:ascii="Arial" w:hAnsi="Arial" w:cs="Arial"/>
          <w:b/>
          <w:snapToGrid w:val="0"/>
          <w:sz w:val="28"/>
          <w:szCs w:val="28"/>
        </w:rPr>
        <w:t xml:space="preserve"> et d’installation</w:t>
      </w:r>
    </w:p>
    <w:p w14:paraId="519799DF" w14:textId="77777777" w:rsidR="002544E4" w:rsidRPr="00CC3103" w:rsidRDefault="002544E4" w:rsidP="0048754B">
      <w:pPr>
        <w:jc w:val="both"/>
        <w:rPr>
          <w:rFonts w:ascii="Arial" w:hAnsi="Arial" w:cs="Arial"/>
          <w:b/>
          <w:snapToGrid w:val="0"/>
          <w:sz w:val="28"/>
          <w:szCs w:val="28"/>
        </w:rPr>
      </w:pPr>
    </w:p>
    <w:p w14:paraId="055A18B1" w14:textId="7C9E1BFA" w:rsidR="0048754B" w:rsidRPr="0048754B" w:rsidRDefault="0048754B" w:rsidP="0048754B">
      <w:pPr>
        <w:jc w:val="both"/>
        <w:rPr>
          <w:rFonts w:ascii="Arial" w:hAnsi="Arial" w:cs="Arial"/>
          <w:snapToGrid w:val="0"/>
        </w:rPr>
      </w:pPr>
      <w:r w:rsidRPr="0048754B">
        <w:rPr>
          <w:rFonts w:ascii="Arial" w:hAnsi="Arial" w:cs="Arial"/>
          <w:snapToGrid w:val="0"/>
        </w:rPr>
        <w:t xml:space="preserve">Les </w:t>
      </w:r>
      <w:r>
        <w:rPr>
          <w:rFonts w:ascii="Arial" w:hAnsi="Arial" w:cs="Arial"/>
          <w:snapToGrid w:val="0"/>
        </w:rPr>
        <w:t xml:space="preserve">commandes </w:t>
      </w:r>
      <w:r w:rsidRPr="0048754B">
        <w:rPr>
          <w:rFonts w:ascii="Arial" w:hAnsi="Arial" w:cs="Arial"/>
          <w:snapToGrid w:val="0"/>
        </w:rPr>
        <w:t>d</w:t>
      </w:r>
      <w:r w:rsidR="00A4085C">
        <w:rPr>
          <w:rFonts w:ascii="Arial" w:hAnsi="Arial" w:cs="Arial"/>
          <w:snapToGrid w:val="0"/>
        </w:rPr>
        <w:t>oivent</w:t>
      </w:r>
      <w:r w:rsidRPr="0048754B">
        <w:rPr>
          <w:rFonts w:ascii="Arial" w:hAnsi="Arial" w:cs="Arial"/>
          <w:snapToGrid w:val="0"/>
        </w:rPr>
        <w:t xml:space="preserve"> être livrées </w:t>
      </w:r>
      <w:r w:rsidR="00CC3103">
        <w:rPr>
          <w:rFonts w:ascii="Arial" w:hAnsi="Arial" w:cs="Arial"/>
          <w:snapToGrid w:val="0"/>
        </w:rPr>
        <w:t xml:space="preserve">et installées </w:t>
      </w:r>
      <w:r w:rsidRPr="0048754B">
        <w:rPr>
          <w:rFonts w:ascii="Arial" w:hAnsi="Arial" w:cs="Arial"/>
          <w:snapToGrid w:val="0"/>
        </w:rPr>
        <w:t xml:space="preserve">conformément au délai </w:t>
      </w:r>
      <w:r w:rsidR="00CC3103">
        <w:rPr>
          <w:rFonts w:ascii="Arial" w:hAnsi="Arial" w:cs="Arial"/>
          <w:snapToGrid w:val="0"/>
        </w:rPr>
        <w:t>renseigné par</w:t>
      </w:r>
      <w:r>
        <w:rPr>
          <w:rFonts w:ascii="Arial" w:hAnsi="Arial" w:cs="Arial"/>
          <w:snapToGrid w:val="0"/>
        </w:rPr>
        <w:t xml:space="preserve"> le titulaire </w:t>
      </w:r>
      <w:r w:rsidR="49A81175">
        <w:rPr>
          <w:rFonts w:ascii="Arial" w:hAnsi="Arial" w:cs="Arial"/>
          <w:snapToGrid w:val="0"/>
        </w:rPr>
        <w:t xml:space="preserve">à l’occasion de la commande </w:t>
      </w:r>
      <w:r>
        <w:rPr>
          <w:rFonts w:ascii="Arial" w:hAnsi="Arial" w:cs="Arial"/>
          <w:snapToGrid w:val="0"/>
        </w:rPr>
        <w:t>dans</w:t>
      </w:r>
      <w:r w:rsidR="00CC3103">
        <w:rPr>
          <w:rFonts w:ascii="Arial" w:hAnsi="Arial" w:cs="Arial"/>
          <w:snapToGrid w:val="0"/>
        </w:rPr>
        <w:t xml:space="preserve"> l’accor</w:t>
      </w:r>
      <w:r w:rsidR="00D3274D">
        <w:rPr>
          <w:rFonts w:ascii="Arial" w:hAnsi="Arial" w:cs="Arial"/>
          <w:snapToGrid w:val="0"/>
        </w:rPr>
        <w:t>d cadre.</w:t>
      </w:r>
    </w:p>
    <w:p w14:paraId="6C71E14A" w14:textId="77777777" w:rsidR="0048754B" w:rsidRPr="0048754B" w:rsidRDefault="0048754B" w:rsidP="0048754B">
      <w:pPr>
        <w:jc w:val="both"/>
        <w:rPr>
          <w:rFonts w:ascii="Arial" w:hAnsi="Arial" w:cs="Arial"/>
          <w:snapToGrid w:val="0"/>
        </w:rPr>
      </w:pPr>
    </w:p>
    <w:p w14:paraId="67DCCD6A" w14:textId="77777777" w:rsidR="0048754B" w:rsidRPr="00CC3103" w:rsidRDefault="0048754B" w:rsidP="0F7088F5">
      <w:pPr>
        <w:jc w:val="both"/>
        <w:rPr>
          <w:rFonts w:ascii="Arial" w:hAnsi="Arial" w:cs="Arial"/>
          <w:b/>
          <w:bCs/>
          <w:snapToGrid w:val="0"/>
          <w:sz w:val="28"/>
          <w:szCs w:val="28"/>
        </w:rPr>
      </w:pPr>
      <w:r w:rsidRPr="0F7088F5">
        <w:rPr>
          <w:rFonts w:ascii="Arial" w:hAnsi="Arial" w:cs="Arial"/>
          <w:b/>
          <w:bCs/>
          <w:snapToGrid w:val="0"/>
          <w:sz w:val="28"/>
          <w:szCs w:val="28"/>
        </w:rPr>
        <w:t>4.2 – Modalités de livraison</w:t>
      </w:r>
    </w:p>
    <w:p w14:paraId="08A9E506" w14:textId="3B2E148F" w:rsidR="0F7088F5" w:rsidRDefault="0F7088F5" w:rsidP="0F7088F5">
      <w:pPr>
        <w:jc w:val="both"/>
        <w:rPr>
          <w:rFonts w:ascii="Arial" w:hAnsi="Arial" w:cs="Arial"/>
          <w:b/>
          <w:bCs/>
          <w:sz w:val="28"/>
          <w:szCs w:val="28"/>
        </w:rPr>
      </w:pPr>
    </w:p>
    <w:p w14:paraId="074C6DC0" w14:textId="38ED8683" w:rsidR="005831D3" w:rsidRDefault="0048754B" w:rsidP="0048754B">
      <w:pPr>
        <w:pStyle w:val="Corpsdetexte"/>
        <w:rPr>
          <w:rFonts w:ascii="Arial" w:hAnsi="Arial" w:cs="Arial"/>
          <w:sz w:val="20"/>
        </w:rPr>
      </w:pPr>
      <w:r w:rsidRPr="0048754B">
        <w:rPr>
          <w:rFonts w:ascii="Arial" w:hAnsi="Arial" w:cs="Arial"/>
          <w:sz w:val="20"/>
        </w:rPr>
        <w:t>Les livraisons s’effectuent aux sites</w:t>
      </w:r>
      <w:r w:rsidR="00D3274D">
        <w:rPr>
          <w:rFonts w:ascii="Arial" w:hAnsi="Arial" w:cs="Arial"/>
          <w:sz w:val="20"/>
        </w:rPr>
        <w:t xml:space="preserve"> </w:t>
      </w:r>
      <w:r w:rsidR="004E7C68">
        <w:rPr>
          <w:rFonts w:ascii="Arial" w:hAnsi="Arial" w:cs="Arial"/>
          <w:sz w:val="20"/>
        </w:rPr>
        <w:t xml:space="preserve">indiqués </w:t>
      </w:r>
      <w:r w:rsidR="00FF4310">
        <w:rPr>
          <w:rFonts w:ascii="Arial" w:hAnsi="Arial" w:cs="Arial"/>
          <w:sz w:val="20"/>
        </w:rPr>
        <w:t>au CCAP</w:t>
      </w:r>
      <w:r w:rsidR="00FC60DD">
        <w:rPr>
          <w:rFonts w:ascii="Arial" w:hAnsi="Arial" w:cs="Arial"/>
          <w:sz w:val="20"/>
        </w:rPr>
        <w:t>, franco de port</w:t>
      </w:r>
      <w:r w:rsidR="00FF4310">
        <w:rPr>
          <w:rFonts w:ascii="Arial" w:hAnsi="Arial" w:cs="Arial"/>
          <w:sz w:val="20"/>
        </w:rPr>
        <w:t>, aux jours et heures ouvrés</w:t>
      </w:r>
      <w:r w:rsidR="00FC60DD">
        <w:rPr>
          <w:rFonts w:ascii="Arial" w:hAnsi="Arial" w:cs="Arial"/>
          <w:sz w:val="20"/>
        </w:rPr>
        <w:t xml:space="preserve"> et aux </w:t>
      </w:r>
      <w:r w:rsidRPr="0048754B">
        <w:rPr>
          <w:rFonts w:ascii="Arial" w:hAnsi="Arial" w:cs="Arial"/>
          <w:sz w:val="20"/>
        </w:rPr>
        <w:t>frais</w:t>
      </w:r>
      <w:r w:rsidR="00CC3103">
        <w:rPr>
          <w:rFonts w:ascii="Arial" w:hAnsi="Arial" w:cs="Arial"/>
          <w:sz w:val="20"/>
        </w:rPr>
        <w:t xml:space="preserve"> et risques</w:t>
      </w:r>
      <w:r w:rsidR="00FC60DD">
        <w:rPr>
          <w:rFonts w:ascii="Arial" w:hAnsi="Arial" w:cs="Arial"/>
          <w:sz w:val="20"/>
        </w:rPr>
        <w:t xml:space="preserve"> du titulaire</w:t>
      </w:r>
      <w:r w:rsidR="005831D3">
        <w:rPr>
          <w:rFonts w:ascii="Arial" w:hAnsi="Arial" w:cs="Arial"/>
          <w:sz w:val="20"/>
        </w:rPr>
        <w:t xml:space="preserve">. </w:t>
      </w:r>
    </w:p>
    <w:p w14:paraId="1CC14D54" w14:textId="7B4B0003" w:rsidR="0048754B" w:rsidRDefault="0048754B" w:rsidP="0048754B">
      <w:pPr>
        <w:pStyle w:val="Corpsdetexte"/>
        <w:rPr>
          <w:rFonts w:ascii="Arial" w:hAnsi="Arial" w:cs="Arial"/>
          <w:sz w:val="20"/>
        </w:rPr>
      </w:pPr>
      <w:r w:rsidRPr="0048754B">
        <w:rPr>
          <w:rFonts w:ascii="Arial" w:hAnsi="Arial" w:cs="Arial"/>
          <w:sz w:val="20"/>
        </w:rPr>
        <w:t>Le dépa</w:t>
      </w:r>
      <w:r w:rsidR="00CC3103">
        <w:rPr>
          <w:rFonts w:ascii="Arial" w:hAnsi="Arial" w:cs="Arial"/>
          <w:sz w:val="20"/>
        </w:rPr>
        <w:t>ssement d’un</w:t>
      </w:r>
      <w:r w:rsidRPr="0048754B">
        <w:rPr>
          <w:rFonts w:ascii="Arial" w:hAnsi="Arial" w:cs="Arial"/>
          <w:sz w:val="20"/>
        </w:rPr>
        <w:t xml:space="preserve"> nombre </w:t>
      </w:r>
      <w:r w:rsidR="004E7F4A">
        <w:rPr>
          <w:rFonts w:ascii="Arial" w:hAnsi="Arial" w:cs="Arial"/>
          <w:sz w:val="20"/>
        </w:rPr>
        <w:t xml:space="preserve">prévisionnel </w:t>
      </w:r>
      <w:r w:rsidRPr="0048754B">
        <w:rPr>
          <w:rFonts w:ascii="Arial" w:hAnsi="Arial" w:cs="Arial"/>
          <w:sz w:val="20"/>
        </w:rPr>
        <w:t>de livraisons</w:t>
      </w:r>
      <w:r w:rsidR="00CC3103">
        <w:rPr>
          <w:rFonts w:ascii="Arial" w:hAnsi="Arial" w:cs="Arial"/>
          <w:sz w:val="20"/>
        </w:rPr>
        <w:t xml:space="preserve"> qui serait</w:t>
      </w:r>
      <w:r w:rsidRPr="0048754B">
        <w:rPr>
          <w:rFonts w:ascii="Arial" w:hAnsi="Arial" w:cs="Arial"/>
          <w:sz w:val="20"/>
        </w:rPr>
        <w:t xml:space="preserve"> renseigné </w:t>
      </w:r>
      <w:r w:rsidR="00FF4310">
        <w:rPr>
          <w:rFonts w:ascii="Arial" w:hAnsi="Arial" w:cs="Arial"/>
          <w:sz w:val="20"/>
        </w:rPr>
        <w:t xml:space="preserve">par le titulaire dans son offre </w:t>
      </w:r>
      <w:r w:rsidRPr="0048754B">
        <w:rPr>
          <w:rFonts w:ascii="Arial" w:hAnsi="Arial" w:cs="Arial"/>
          <w:sz w:val="20"/>
        </w:rPr>
        <w:t>ne saur</w:t>
      </w:r>
      <w:r w:rsidR="00FF4310">
        <w:rPr>
          <w:rFonts w:ascii="Arial" w:hAnsi="Arial" w:cs="Arial"/>
          <w:sz w:val="20"/>
        </w:rPr>
        <w:t>ait ouvrir droit, au bénéfice de ce dernier</w:t>
      </w:r>
      <w:r w:rsidRPr="0048754B">
        <w:rPr>
          <w:rFonts w:ascii="Arial" w:hAnsi="Arial" w:cs="Arial"/>
          <w:sz w:val="20"/>
        </w:rPr>
        <w:t>, à des fra</w:t>
      </w:r>
      <w:r w:rsidR="00FC60DD">
        <w:rPr>
          <w:rFonts w:ascii="Arial" w:hAnsi="Arial" w:cs="Arial"/>
          <w:sz w:val="20"/>
        </w:rPr>
        <w:t>is de livraison supplémentaires.</w:t>
      </w:r>
    </w:p>
    <w:p w14:paraId="3EC03F9F" w14:textId="77777777" w:rsidR="00CC3103" w:rsidRDefault="00CC3103" w:rsidP="00CC3103">
      <w:pPr>
        <w:pStyle w:val="Corpsdetexte"/>
        <w:rPr>
          <w:rFonts w:ascii="Arial" w:hAnsi="Arial" w:cs="Arial"/>
          <w:sz w:val="20"/>
        </w:rPr>
      </w:pPr>
    </w:p>
    <w:p w14:paraId="705581C3" w14:textId="77777777" w:rsidR="00676461" w:rsidRPr="00CC3103" w:rsidRDefault="00676461" w:rsidP="00CC3103">
      <w:pPr>
        <w:pStyle w:val="Corpsdetexte"/>
        <w:rPr>
          <w:rFonts w:ascii="Arial" w:hAnsi="Arial" w:cs="Arial"/>
          <w:b/>
          <w:u w:val="single"/>
        </w:rPr>
      </w:pPr>
      <w:r w:rsidRPr="00CC3103">
        <w:rPr>
          <w:rFonts w:ascii="Arial" w:hAnsi="Arial" w:cs="Arial"/>
          <w:b/>
          <w:u w:val="single"/>
        </w:rPr>
        <w:t>Transport</w:t>
      </w:r>
    </w:p>
    <w:p w14:paraId="1B600F3A" w14:textId="45EC527D" w:rsidR="00FC60DD" w:rsidRDefault="0048754B" w:rsidP="0048754B">
      <w:pPr>
        <w:pStyle w:val="Corpsdetexte"/>
        <w:rPr>
          <w:rFonts w:ascii="Arial" w:hAnsi="Arial" w:cs="Arial"/>
          <w:sz w:val="20"/>
        </w:rPr>
      </w:pPr>
      <w:r w:rsidRPr="0048754B">
        <w:rPr>
          <w:rFonts w:ascii="Arial" w:hAnsi="Arial" w:cs="Arial"/>
          <w:sz w:val="20"/>
        </w:rPr>
        <w:t xml:space="preserve">Les fournitures seront livrées dans les conditions prévues aux articles 8.1, 8.3, </w:t>
      </w:r>
      <w:r w:rsidR="00A770A3">
        <w:rPr>
          <w:rFonts w:ascii="Arial" w:hAnsi="Arial" w:cs="Arial"/>
          <w:sz w:val="20"/>
        </w:rPr>
        <w:t>20</w:t>
      </w:r>
      <w:r w:rsidRPr="0048754B">
        <w:rPr>
          <w:rFonts w:ascii="Arial" w:hAnsi="Arial" w:cs="Arial"/>
          <w:sz w:val="20"/>
        </w:rPr>
        <w:t xml:space="preserve">.2 et </w:t>
      </w:r>
      <w:r w:rsidR="00A770A3">
        <w:rPr>
          <w:rFonts w:ascii="Arial" w:hAnsi="Arial" w:cs="Arial"/>
          <w:sz w:val="20"/>
        </w:rPr>
        <w:t>20</w:t>
      </w:r>
      <w:r w:rsidRPr="0048754B">
        <w:rPr>
          <w:rFonts w:ascii="Arial" w:hAnsi="Arial" w:cs="Arial"/>
          <w:sz w:val="20"/>
        </w:rPr>
        <w:t>.3 du CCAG-FCS, en assurant une protection optimale pendant le transport et le dépôt sur site, soit par le personnel du titulaire, soit par le biais d’un transporteur professionnel.</w:t>
      </w:r>
    </w:p>
    <w:p w14:paraId="4F34E170" w14:textId="77777777" w:rsidR="00CC3103" w:rsidRDefault="00CC3103" w:rsidP="00CC3103">
      <w:pPr>
        <w:pStyle w:val="Corpsdetexte"/>
        <w:rPr>
          <w:rFonts w:ascii="Arial" w:hAnsi="Arial" w:cs="Arial"/>
          <w:sz w:val="20"/>
        </w:rPr>
      </w:pPr>
    </w:p>
    <w:p w14:paraId="3AB95676" w14:textId="77777777" w:rsidR="00676461" w:rsidRPr="00CC3103" w:rsidRDefault="00676461" w:rsidP="00CC3103">
      <w:pPr>
        <w:pStyle w:val="Corpsdetexte"/>
        <w:rPr>
          <w:rFonts w:ascii="Arial" w:hAnsi="Arial" w:cs="Arial"/>
          <w:b/>
          <w:u w:val="single"/>
        </w:rPr>
      </w:pPr>
      <w:r w:rsidRPr="00CC3103">
        <w:rPr>
          <w:rFonts w:ascii="Arial" w:hAnsi="Arial" w:cs="Arial"/>
          <w:b/>
          <w:u w:val="single"/>
        </w:rPr>
        <w:t>Mobiliers fragiles</w:t>
      </w:r>
    </w:p>
    <w:p w14:paraId="7336BF5C" w14:textId="1A6A4FF3" w:rsidR="00FC60DD" w:rsidRDefault="00FC60DD" w:rsidP="0048754B">
      <w:pPr>
        <w:pStyle w:val="Corpsdetexte"/>
        <w:rPr>
          <w:rFonts w:ascii="Arial" w:hAnsi="Arial" w:cs="Arial"/>
          <w:sz w:val="20"/>
        </w:rPr>
      </w:pPr>
      <w:r>
        <w:rPr>
          <w:rFonts w:ascii="Arial" w:hAnsi="Arial" w:cs="Arial"/>
          <w:sz w:val="20"/>
        </w:rPr>
        <w:t xml:space="preserve">Le titulaire veillera, pour les mobiliers les plus fragiles, à prendre toutes mesures de colisage et de conditionnement </w:t>
      </w:r>
      <w:r w:rsidR="00676461">
        <w:rPr>
          <w:rFonts w:ascii="Arial" w:hAnsi="Arial" w:cs="Arial"/>
          <w:sz w:val="20"/>
        </w:rPr>
        <w:t xml:space="preserve">pour assurer l’intégrité de ceux-ci.  </w:t>
      </w:r>
      <w:r w:rsidR="00676461" w:rsidRPr="008E6209">
        <w:rPr>
          <w:rFonts w:ascii="Arial" w:hAnsi="Arial" w:cs="Arial"/>
          <w:sz w:val="20"/>
          <w:szCs w:val="20"/>
        </w:rPr>
        <w:t>L’</w:t>
      </w:r>
      <w:r w:rsidR="008E6209" w:rsidRPr="008E6209">
        <w:rPr>
          <w:rFonts w:ascii="Arial" w:hAnsi="Arial" w:cs="Arial"/>
          <w:sz w:val="20"/>
          <w:szCs w:val="20"/>
        </w:rPr>
        <w:t>Urssaf Caisse nationale</w:t>
      </w:r>
      <w:r w:rsidR="00676461">
        <w:rPr>
          <w:rFonts w:ascii="Arial" w:hAnsi="Arial" w:cs="Arial"/>
          <w:sz w:val="20"/>
        </w:rPr>
        <w:t xml:space="preserve"> se réserve la possibilité de vérifier</w:t>
      </w:r>
      <w:r w:rsidR="00CC3103">
        <w:rPr>
          <w:rFonts w:ascii="Arial" w:hAnsi="Arial" w:cs="Arial"/>
          <w:sz w:val="20"/>
        </w:rPr>
        <w:t xml:space="preserve"> ou de se faire communiquer toute photographie d</w:t>
      </w:r>
      <w:r w:rsidR="00676461">
        <w:rPr>
          <w:rFonts w:ascii="Arial" w:hAnsi="Arial" w:cs="Arial"/>
          <w:sz w:val="20"/>
        </w:rPr>
        <w:t>es témoins de chocs placés sur les colis, le cas échéant.</w:t>
      </w:r>
    </w:p>
    <w:p w14:paraId="16582C1A" w14:textId="77777777" w:rsidR="00CC3103" w:rsidRDefault="00CC3103" w:rsidP="00CC3103">
      <w:pPr>
        <w:pStyle w:val="Corpsdetexte"/>
        <w:rPr>
          <w:rFonts w:ascii="Arial" w:hAnsi="Arial" w:cs="Arial"/>
          <w:sz w:val="20"/>
        </w:rPr>
      </w:pPr>
    </w:p>
    <w:p w14:paraId="4FA0A8B4" w14:textId="77777777" w:rsidR="00676461" w:rsidRPr="00CC3103" w:rsidRDefault="00676461" w:rsidP="00CC3103">
      <w:pPr>
        <w:pStyle w:val="Corpsdetexte"/>
        <w:rPr>
          <w:rFonts w:ascii="Arial" w:hAnsi="Arial" w:cs="Arial"/>
          <w:b/>
          <w:u w:val="single"/>
        </w:rPr>
      </w:pPr>
      <w:r w:rsidRPr="00CC3103">
        <w:rPr>
          <w:rFonts w:ascii="Arial" w:hAnsi="Arial" w:cs="Arial"/>
          <w:b/>
          <w:u w:val="single"/>
        </w:rPr>
        <w:t>Déchargement</w:t>
      </w:r>
    </w:p>
    <w:p w14:paraId="6174D143" w14:textId="4743905D" w:rsidR="00676461" w:rsidRDefault="00676461" w:rsidP="0048754B">
      <w:pPr>
        <w:pStyle w:val="Corpsdetexte"/>
        <w:rPr>
          <w:rFonts w:ascii="Arial" w:hAnsi="Arial" w:cs="Arial"/>
          <w:sz w:val="20"/>
        </w:rPr>
      </w:pPr>
      <w:r>
        <w:rPr>
          <w:rFonts w:ascii="Arial" w:hAnsi="Arial" w:cs="Arial"/>
          <w:sz w:val="20"/>
        </w:rPr>
        <w:t>Pour la livraison de mobilier</w:t>
      </w:r>
      <w:r w:rsidR="00CC3103">
        <w:rPr>
          <w:rFonts w:ascii="Arial" w:hAnsi="Arial" w:cs="Arial"/>
          <w:sz w:val="20"/>
        </w:rPr>
        <w:t>s</w:t>
      </w:r>
      <w:r>
        <w:rPr>
          <w:rFonts w:ascii="Arial" w:hAnsi="Arial" w:cs="Arial"/>
          <w:sz w:val="20"/>
        </w:rPr>
        <w:t xml:space="preserve"> massifs ou lourds, le titulaire veillera, selon la configuration de chaque </w:t>
      </w:r>
      <w:r w:rsidR="008E6209">
        <w:rPr>
          <w:rFonts w:ascii="Arial" w:hAnsi="Arial" w:cs="Arial"/>
          <w:sz w:val="20"/>
        </w:rPr>
        <w:t xml:space="preserve">site </w:t>
      </w:r>
      <w:r w:rsidR="008E6209" w:rsidRPr="008E6209">
        <w:rPr>
          <w:rFonts w:ascii="Arial" w:hAnsi="Arial" w:cs="Arial"/>
          <w:sz w:val="20"/>
          <w:szCs w:val="20"/>
        </w:rPr>
        <w:t>de l’Urssaf Caisse nationale</w:t>
      </w:r>
      <w:r w:rsidRPr="008E6209">
        <w:rPr>
          <w:rFonts w:ascii="Arial" w:hAnsi="Arial" w:cs="Arial"/>
          <w:sz w:val="20"/>
          <w:szCs w:val="20"/>
        </w:rPr>
        <w:t>, à prendre toutes les mesures nécessaires permettant le déchargement des fournitures</w:t>
      </w:r>
      <w:r w:rsidR="00CC3103" w:rsidRPr="008E6209">
        <w:rPr>
          <w:rFonts w:ascii="Arial" w:hAnsi="Arial" w:cs="Arial"/>
          <w:sz w:val="20"/>
          <w:szCs w:val="20"/>
        </w:rPr>
        <w:t xml:space="preserve"> en toute</w:t>
      </w:r>
      <w:r w:rsidR="00CC3103">
        <w:rPr>
          <w:rFonts w:ascii="Arial" w:hAnsi="Arial" w:cs="Arial"/>
          <w:sz w:val="20"/>
        </w:rPr>
        <w:t xml:space="preserve"> sécurité</w:t>
      </w:r>
      <w:r>
        <w:rPr>
          <w:rFonts w:ascii="Arial" w:hAnsi="Arial" w:cs="Arial"/>
          <w:sz w:val="20"/>
        </w:rPr>
        <w:t xml:space="preserve"> (camions à haillons, </w:t>
      </w:r>
      <w:r w:rsidR="004E7F4A">
        <w:rPr>
          <w:rFonts w:ascii="Arial" w:hAnsi="Arial" w:cs="Arial"/>
          <w:sz w:val="20"/>
        </w:rPr>
        <w:t>etc.</w:t>
      </w:r>
      <w:r>
        <w:rPr>
          <w:rFonts w:ascii="Arial" w:hAnsi="Arial" w:cs="Arial"/>
          <w:sz w:val="20"/>
        </w:rPr>
        <w:t>). A cet effet, l</w:t>
      </w:r>
      <w:r w:rsidR="00CC3103">
        <w:rPr>
          <w:rFonts w:ascii="Arial" w:hAnsi="Arial" w:cs="Arial"/>
          <w:sz w:val="20"/>
        </w:rPr>
        <w:t xml:space="preserve">e personnel du titulaire </w:t>
      </w:r>
      <w:r w:rsidRPr="0048754B">
        <w:rPr>
          <w:rFonts w:ascii="Arial" w:hAnsi="Arial" w:cs="Arial"/>
          <w:sz w:val="20"/>
        </w:rPr>
        <w:t xml:space="preserve">doit </w:t>
      </w:r>
      <w:r>
        <w:rPr>
          <w:rFonts w:ascii="Arial" w:hAnsi="Arial" w:cs="Arial"/>
          <w:sz w:val="20"/>
        </w:rPr>
        <w:t>prendre contact avec l’</w:t>
      </w:r>
      <w:r w:rsidRPr="0048754B">
        <w:rPr>
          <w:rFonts w:ascii="Arial" w:hAnsi="Arial" w:cs="Arial"/>
          <w:sz w:val="20"/>
        </w:rPr>
        <w:t>organisme</w:t>
      </w:r>
      <w:r>
        <w:rPr>
          <w:rFonts w:ascii="Arial" w:hAnsi="Arial" w:cs="Arial"/>
          <w:sz w:val="20"/>
        </w:rPr>
        <w:t xml:space="preserve"> à livrer</w:t>
      </w:r>
      <w:r w:rsidRPr="0048754B">
        <w:rPr>
          <w:rFonts w:ascii="Arial" w:hAnsi="Arial" w:cs="Arial"/>
          <w:sz w:val="20"/>
        </w:rPr>
        <w:t xml:space="preserve"> au moins 48 heures </w:t>
      </w:r>
      <w:r>
        <w:rPr>
          <w:rFonts w:ascii="Arial" w:hAnsi="Arial" w:cs="Arial"/>
          <w:sz w:val="20"/>
        </w:rPr>
        <w:t>avant chaque livraison pour pal</w:t>
      </w:r>
      <w:r w:rsidR="00632A1C">
        <w:rPr>
          <w:rFonts w:ascii="Arial" w:hAnsi="Arial" w:cs="Arial"/>
          <w:sz w:val="20"/>
        </w:rPr>
        <w:t>l</w:t>
      </w:r>
      <w:r>
        <w:rPr>
          <w:rFonts w:ascii="Arial" w:hAnsi="Arial" w:cs="Arial"/>
          <w:sz w:val="20"/>
        </w:rPr>
        <w:t>ier toute contrainte qui empêcherait un déchargement normal des mobiliers</w:t>
      </w:r>
      <w:r w:rsidR="00577E58">
        <w:rPr>
          <w:rFonts w:ascii="Arial" w:hAnsi="Arial" w:cs="Arial"/>
          <w:sz w:val="20"/>
        </w:rPr>
        <w:t xml:space="preserve"> et établir </w:t>
      </w:r>
      <w:r w:rsidR="008E6209">
        <w:rPr>
          <w:rFonts w:ascii="Arial" w:hAnsi="Arial" w:cs="Arial"/>
          <w:sz w:val="20"/>
        </w:rPr>
        <w:t xml:space="preserve">obligatoirement </w:t>
      </w:r>
      <w:r w:rsidR="00577E58">
        <w:rPr>
          <w:rFonts w:ascii="Arial" w:hAnsi="Arial" w:cs="Arial"/>
          <w:sz w:val="20"/>
        </w:rPr>
        <w:t>un protocole de chargement/déchargement</w:t>
      </w:r>
      <w:r>
        <w:rPr>
          <w:rFonts w:ascii="Arial" w:hAnsi="Arial" w:cs="Arial"/>
          <w:sz w:val="20"/>
        </w:rPr>
        <w:t>.</w:t>
      </w:r>
    </w:p>
    <w:p w14:paraId="598CE94E" w14:textId="77777777" w:rsidR="00A644D2" w:rsidRDefault="00A644D2" w:rsidP="00CC3103">
      <w:pPr>
        <w:pStyle w:val="Corpsdetexte"/>
        <w:rPr>
          <w:rFonts w:ascii="Arial" w:hAnsi="Arial" w:cs="Arial"/>
          <w:sz w:val="20"/>
        </w:rPr>
      </w:pPr>
    </w:p>
    <w:p w14:paraId="0DDF39BE" w14:textId="77777777" w:rsidR="004E7C68" w:rsidRPr="009665A1" w:rsidRDefault="004E7C68" w:rsidP="004E7C68">
      <w:pPr>
        <w:pStyle w:val="Corpsdetexte"/>
        <w:rPr>
          <w:rFonts w:ascii="Arial" w:hAnsi="Arial" w:cs="Arial"/>
          <w:b/>
          <w:u w:val="single"/>
        </w:rPr>
      </w:pPr>
      <w:r w:rsidRPr="009665A1">
        <w:rPr>
          <w:rFonts w:ascii="Arial" w:hAnsi="Arial" w:cs="Arial"/>
          <w:b/>
          <w:u w:val="single"/>
        </w:rPr>
        <w:t>Bon de livraison</w:t>
      </w:r>
    </w:p>
    <w:p w14:paraId="47B6F0C9" w14:textId="6CAEDF51" w:rsidR="004E7C68" w:rsidRPr="0048754B" w:rsidRDefault="004E7C68" w:rsidP="004E7C68">
      <w:pPr>
        <w:pStyle w:val="Corpsdetexte"/>
        <w:rPr>
          <w:rFonts w:ascii="Arial" w:hAnsi="Arial" w:cs="Arial"/>
          <w:sz w:val="20"/>
        </w:rPr>
      </w:pPr>
      <w:r w:rsidRPr="0048754B">
        <w:rPr>
          <w:rFonts w:ascii="Arial" w:hAnsi="Arial" w:cs="Arial"/>
          <w:sz w:val="20"/>
        </w:rPr>
        <w:t xml:space="preserve">A l’issue de la livraison, le titulaire </w:t>
      </w:r>
      <w:r>
        <w:rPr>
          <w:rFonts w:ascii="Arial" w:hAnsi="Arial" w:cs="Arial"/>
          <w:sz w:val="20"/>
        </w:rPr>
        <w:t xml:space="preserve">(ou son transporteur) </w:t>
      </w:r>
      <w:r w:rsidRPr="0048754B">
        <w:rPr>
          <w:rFonts w:ascii="Arial" w:hAnsi="Arial" w:cs="Arial"/>
          <w:sz w:val="20"/>
        </w:rPr>
        <w:t xml:space="preserve">fournit </w:t>
      </w:r>
      <w:r w:rsidR="0079566F">
        <w:rPr>
          <w:rFonts w:ascii="Arial" w:hAnsi="Arial" w:cs="Arial"/>
          <w:sz w:val="20"/>
        </w:rPr>
        <w:t xml:space="preserve">au site de </w:t>
      </w:r>
      <w:r w:rsidR="0079566F" w:rsidRPr="00F62FBD">
        <w:rPr>
          <w:rFonts w:ascii="Arial" w:hAnsi="Arial" w:cs="Arial"/>
          <w:sz w:val="20"/>
          <w:szCs w:val="20"/>
        </w:rPr>
        <w:t>l’Urssaf Caisse nationale</w:t>
      </w:r>
      <w:r w:rsidR="0079566F">
        <w:rPr>
          <w:rFonts w:ascii="Arial" w:hAnsi="Arial" w:cs="Arial"/>
          <w:sz w:val="20"/>
          <w:szCs w:val="20"/>
        </w:rPr>
        <w:t>,</w:t>
      </w:r>
      <w:r w:rsidR="0079566F" w:rsidRPr="00F62FBD">
        <w:rPr>
          <w:rFonts w:ascii="Arial" w:hAnsi="Arial" w:cs="Arial"/>
          <w:sz w:val="20"/>
          <w:szCs w:val="20"/>
        </w:rPr>
        <w:t xml:space="preserve"> </w:t>
      </w:r>
      <w:r w:rsidRPr="0048754B">
        <w:rPr>
          <w:rFonts w:ascii="Arial" w:hAnsi="Arial" w:cs="Arial"/>
          <w:sz w:val="20"/>
        </w:rPr>
        <w:t xml:space="preserve">un bon de livraison daté et signé, en double exemplaire (un pour lui, un pour l’organisme). Ce document comprend </w:t>
      </w:r>
      <w:r w:rsidR="00BF4B1A">
        <w:rPr>
          <w:rFonts w:ascii="Arial" w:hAnsi="Arial" w:cs="Arial"/>
          <w:sz w:val="20"/>
        </w:rPr>
        <w:t>à</w:t>
      </w:r>
      <w:r w:rsidRPr="0048754B">
        <w:rPr>
          <w:rFonts w:ascii="Arial" w:hAnsi="Arial" w:cs="Arial"/>
          <w:sz w:val="20"/>
        </w:rPr>
        <w:t xml:space="preserve"> minima les mentions suivantes :</w:t>
      </w:r>
    </w:p>
    <w:p w14:paraId="504022CA" w14:textId="77777777" w:rsidR="004E7C68" w:rsidRPr="0048754B" w:rsidRDefault="004E7C68" w:rsidP="004E7C68">
      <w:pPr>
        <w:pStyle w:val="Corpsdetexte"/>
        <w:rPr>
          <w:rFonts w:ascii="Arial" w:hAnsi="Arial" w:cs="Arial"/>
          <w:sz w:val="20"/>
        </w:rPr>
      </w:pPr>
    </w:p>
    <w:p w14:paraId="47837C12" w14:textId="77777777" w:rsidR="004E7C68" w:rsidRPr="0048754B" w:rsidRDefault="004E7C68" w:rsidP="00FF4310">
      <w:pPr>
        <w:pStyle w:val="Corpsdetexte"/>
        <w:numPr>
          <w:ilvl w:val="0"/>
          <w:numId w:val="11"/>
        </w:numPr>
        <w:tabs>
          <w:tab w:val="clear" w:pos="1134"/>
          <w:tab w:val="clear" w:pos="1843"/>
          <w:tab w:val="clear" w:pos="8505"/>
        </w:tabs>
        <w:suppressAutoHyphens w:val="0"/>
        <w:spacing w:line="240" w:lineRule="auto"/>
        <w:rPr>
          <w:rFonts w:ascii="Arial" w:hAnsi="Arial" w:cs="Arial"/>
          <w:sz w:val="20"/>
        </w:rPr>
      </w:pPr>
      <w:r w:rsidRPr="0048754B">
        <w:rPr>
          <w:rFonts w:ascii="Arial" w:hAnsi="Arial" w:cs="Arial"/>
          <w:sz w:val="20"/>
        </w:rPr>
        <w:t>Identification du titulaire</w:t>
      </w:r>
    </w:p>
    <w:p w14:paraId="1A3B8C78" w14:textId="77777777" w:rsidR="004E7C68" w:rsidRPr="0048754B" w:rsidRDefault="004E7C68" w:rsidP="00FF4310">
      <w:pPr>
        <w:pStyle w:val="Corpsdetexte"/>
        <w:numPr>
          <w:ilvl w:val="0"/>
          <w:numId w:val="11"/>
        </w:numPr>
        <w:tabs>
          <w:tab w:val="clear" w:pos="1134"/>
          <w:tab w:val="clear" w:pos="1843"/>
          <w:tab w:val="clear" w:pos="8505"/>
        </w:tabs>
        <w:suppressAutoHyphens w:val="0"/>
        <w:spacing w:line="240" w:lineRule="auto"/>
        <w:rPr>
          <w:rFonts w:ascii="Arial" w:hAnsi="Arial" w:cs="Arial"/>
          <w:sz w:val="20"/>
        </w:rPr>
      </w:pPr>
      <w:r w:rsidRPr="0048754B">
        <w:rPr>
          <w:rFonts w:ascii="Arial" w:hAnsi="Arial" w:cs="Arial"/>
          <w:sz w:val="20"/>
        </w:rPr>
        <w:t>Identification de l’organisme destinataire</w:t>
      </w:r>
    </w:p>
    <w:p w14:paraId="79888778" w14:textId="77777777" w:rsidR="004E7C68" w:rsidRDefault="004E7C68" w:rsidP="00FF4310">
      <w:pPr>
        <w:pStyle w:val="Corpsdetexte"/>
        <w:numPr>
          <w:ilvl w:val="0"/>
          <w:numId w:val="11"/>
        </w:numPr>
        <w:tabs>
          <w:tab w:val="clear" w:pos="1134"/>
          <w:tab w:val="clear" w:pos="1843"/>
          <w:tab w:val="clear" w:pos="8505"/>
        </w:tabs>
        <w:suppressAutoHyphens w:val="0"/>
        <w:spacing w:line="240" w:lineRule="auto"/>
        <w:rPr>
          <w:rFonts w:ascii="Arial" w:hAnsi="Arial" w:cs="Arial"/>
          <w:sz w:val="20"/>
        </w:rPr>
      </w:pPr>
      <w:r w:rsidRPr="0048754B">
        <w:rPr>
          <w:rFonts w:ascii="Arial" w:hAnsi="Arial" w:cs="Arial"/>
          <w:sz w:val="20"/>
        </w:rPr>
        <w:t>Identification du personnel de livraison et du personnel de l’organisme habilité à recevoir les fournitures</w:t>
      </w:r>
    </w:p>
    <w:p w14:paraId="05C2096C" w14:textId="77777777" w:rsidR="004E7C68" w:rsidRPr="0048754B" w:rsidRDefault="004E7C68" w:rsidP="00FF4310">
      <w:pPr>
        <w:pStyle w:val="Corpsdetexte"/>
        <w:numPr>
          <w:ilvl w:val="0"/>
          <w:numId w:val="11"/>
        </w:numPr>
        <w:tabs>
          <w:tab w:val="clear" w:pos="1134"/>
          <w:tab w:val="clear" w:pos="1843"/>
          <w:tab w:val="clear" w:pos="8505"/>
        </w:tabs>
        <w:suppressAutoHyphens w:val="0"/>
        <w:spacing w:line="240" w:lineRule="auto"/>
        <w:rPr>
          <w:rFonts w:ascii="Arial" w:hAnsi="Arial" w:cs="Arial"/>
          <w:sz w:val="20"/>
        </w:rPr>
      </w:pPr>
      <w:r>
        <w:rPr>
          <w:rFonts w:ascii="Arial" w:hAnsi="Arial" w:cs="Arial"/>
          <w:sz w:val="20"/>
        </w:rPr>
        <w:t>Identification du matériel de déchargement</w:t>
      </w:r>
    </w:p>
    <w:p w14:paraId="7FF02D67" w14:textId="77777777" w:rsidR="004E7C68" w:rsidRPr="0048754B" w:rsidRDefault="004E7C68" w:rsidP="00FF4310">
      <w:pPr>
        <w:pStyle w:val="Corpsdetexte"/>
        <w:numPr>
          <w:ilvl w:val="0"/>
          <w:numId w:val="11"/>
        </w:numPr>
        <w:tabs>
          <w:tab w:val="clear" w:pos="1134"/>
          <w:tab w:val="clear" w:pos="1843"/>
          <w:tab w:val="clear" w:pos="8505"/>
        </w:tabs>
        <w:suppressAutoHyphens w:val="0"/>
        <w:spacing w:line="240" w:lineRule="auto"/>
        <w:rPr>
          <w:rFonts w:ascii="Arial" w:hAnsi="Arial" w:cs="Arial"/>
          <w:sz w:val="20"/>
        </w:rPr>
      </w:pPr>
      <w:r>
        <w:rPr>
          <w:rFonts w:ascii="Arial" w:hAnsi="Arial" w:cs="Arial"/>
          <w:sz w:val="20"/>
        </w:rPr>
        <w:t xml:space="preserve">Détail </w:t>
      </w:r>
      <w:r w:rsidRPr="0048754B">
        <w:rPr>
          <w:rFonts w:ascii="Arial" w:hAnsi="Arial" w:cs="Arial"/>
          <w:sz w:val="20"/>
        </w:rPr>
        <w:t>des fournitures livrées</w:t>
      </w:r>
    </w:p>
    <w:p w14:paraId="3C0AB8F6" w14:textId="77777777" w:rsidR="004E7C68" w:rsidRPr="0048754B" w:rsidRDefault="004E7C68" w:rsidP="00FF4310">
      <w:pPr>
        <w:pStyle w:val="Corpsdetexte"/>
        <w:numPr>
          <w:ilvl w:val="0"/>
          <w:numId w:val="11"/>
        </w:numPr>
        <w:tabs>
          <w:tab w:val="clear" w:pos="1134"/>
          <w:tab w:val="clear" w:pos="1843"/>
          <w:tab w:val="clear" w:pos="8505"/>
        </w:tabs>
        <w:suppressAutoHyphens w:val="0"/>
        <w:spacing w:line="240" w:lineRule="auto"/>
        <w:rPr>
          <w:rFonts w:ascii="Arial" w:hAnsi="Arial" w:cs="Arial"/>
          <w:sz w:val="20"/>
        </w:rPr>
      </w:pPr>
      <w:r w:rsidRPr="0048754B">
        <w:rPr>
          <w:rFonts w:ascii="Arial" w:hAnsi="Arial" w:cs="Arial"/>
          <w:sz w:val="20"/>
        </w:rPr>
        <w:t>Les réserves mentionnées par l’une ou l’autre des parties</w:t>
      </w:r>
      <w:r>
        <w:rPr>
          <w:rFonts w:ascii="Arial" w:hAnsi="Arial" w:cs="Arial"/>
          <w:sz w:val="20"/>
        </w:rPr>
        <w:t xml:space="preserve"> pendant la livraison</w:t>
      </w:r>
    </w:p>
    <w:p w14:paraId="0266889E" w14:textId="77777777" w:rsidR="004E7C68" w:rsidRPr="0048754B" w:rsidRDefault="004E7C68" w:rsidP="004E7C68">
      <w:pPr>
        <w:pStyle w:val="Corpsdetexte"/>
        <w:rPr>
          <w:rFonts w:ascii="Arial" w:hAnsi="Arial" w:cs="Arial"/>
          <w:sz w:val="20"/>
        </w:rPr>
      </w:pPr>
    </w:p>
    <w:p w14:paraId="3293C14F" w14:textId="2D2203CA" w:rsidR="004E7C68" w:rsidRPr="009665A1" w:rsidRDefault="004E7C68" w:rsidP="004E7C68">
      <w:pPr>
        <w:pStyle w:val="Corpsdetexte"/>
        <w:pBdr>
          <w:top w:val="single" w:sz="4" w:space="1" w:color="auto"/>
          <w:left w:val="single" w:sz="4" w:space="4" w:color="auto"/>
          <w:bottom w:val="single" w:sz="4" w:space="1" w:color="auto"/>
          <w:right w:val="single" w:sz="4" w:space="4" w:color="auto"/>
        </w:pBdr>
        <w:rPr>
          <w:rFonts w:ascii="Arial" w:hAnsi="Arial" w:cs="Arial"/>
          <w:b/>
          <w:sz w:val="20"/>
        </w:rPr>
      </w:pPr>
      <w:r w:rsidRPr="00032475">
        <w:rPr>
          <w:rFonts w:ascii="Arial" w:hAnsi="Arial" w:cs="Arial"/>
          <w:sz w:val="20"/>
        </w:rPr>
        <w:t>La signature contradictoire du bon de livraison, par les deux parties, atteste de la réception des fournitures par l’</w:t>
      </w:r>
      <w:r w:rsidR="00AC6CDE" w:rsidRPr="00F62FBD">
        <w:rPr>
          <w:rFonts w:ascii="Arial" w:hAnsi="Arial" w:cs="Arial"/>
          <w:sz w:val="20"/>
          <w:szCs w:val="20"/>
        </w:rPr>
        <w:t xml:space="preserve">Urssaf Caisse nationale </w:t>
      </w:r>
      <w:r w:rsidRPr="00032475">
        <w:rPr>
          <w:rFonts w:ascii="Arial" w:hAnsi="Arial" w:cs="Arial"/>
          <w:sz w:val="20"/>
        </w:rPr>
        <w:t>et met fin aux opérations de vérifications quantitatives et qualitatives simples décrites à l’article 2</w:t>
      </w:r>
      <w:r w:rsidR="00A770A3">
        <w:rPr>
          <w:rFonts w:ascii="Arial" w:hAnsi="Arial" w:cs="Arial"/>
          <w:sz w:val="20"/>
        </w:rPr>
        <w:t>8</w:t>
      </w:r>
      <w:r w:rsidRPr="00032475">
        <w:rPr>
          <w:rFonts w:ascii="Arial" w:hAnsi="Arial" w:cs="Arial"/>
          <w:sz w:val="20"/>
        </w:rPr>
        <w:t>.1 du CCAG-FCS. Toutefois,</w:t>
      </w:r>
      <w:r w:rsidRPr="009665A1">
        <w:rPr>
          <w:rFonts w:ascii="Arial" w:hAnsi="Arial" w:cs="Arial"/>
          <w:b/>
          <w:sz w:val="20"/>
        </w:rPr>
        <w:t xml:space="preserve"> cette signature ne saurait valoir admission des fournitures livrées.</w:t>
      </w:r>
    </w:p>
    <w:p w14:paraId="696BB81C" w14:textId="77777777" w:rsidR="00CB7D83" w:rsidRDefault="00CB7D83" w:rsidP="004E7C68">
      <w:pPr>
        <w:pStyle w:val="Corpsdetexte"/>
        <w:rPr>
          <w:rFonts w:ascii="Arial" w:hAnsi="Arial" w:cs="Arial"/>
          <w:sz w:val="20"/>
        </w:rPr>
      </w:pPr>
    </w:p>
    <w:p w14:paraId="5F52AEE2" w14:textId="77777777" w:rsidR="009177B9" w:rsidRDefault="009177B9" w:rsidP="004E7C68">
      <w:pPr>
        <w:pStyle w:val="Corpsdetexte"/>
        <w:rPr>
          <w:rFonts w:ascii="Arial" w:hAnsi="Arial" w:cs="Arial"/>
          <w:b/>
          <w:bCs/>
          <w:sz w:val="20"/>
          <w:u w:val="single"/>
        </w:rPr>
      </w:pPr>
    </w:p>
    <w:p w14:paraId="6482F4CB" w14:textId="3816D769" w:rsidR="00032475" w:rsidRPr="004D254B" w:rsidRDefault="002544E4" w:rsidP="004E7C68">
      <w:pPr>
        <w:pStyle w:val="Corpsdetexte"/>
        <w:rPr>
          <w:rFonts w:ascii="Arial" w:hAnsi="Arial" w:cs="Arial"/>
          <w:b/>
          <w:bCs/>
          <w:sz w:val="20"/>
          <w:u w:val="single"/>
        </w:rPr>
      </w:pPr>
      <w:r w:rsidRPr="004D254B">
        <w:rPr>
          <w:rFonts w:ascii="Arial" w:hAnsi="Arial" w:cs="Arial"/>
          <w:b/>
          <w:bCs/>
          <w:sz w:val="20"/>
          <w:u w:val="single"/>
        </w:rPr>
        <w:t>GARANTIE ET SERVICE APRES-VENTE</w:t>
      </w:r>
    </w:p>
    <w:p w14:paraId="67D1C619" w14:textId="77777777" w:rsidR="002544E4" w:rsidRPr="004D254B" w:rsidRDefault="002544E4" w:rsidP="004E7C68">
      <w:pPr>
        <w:pStyle w:val="Corpsdetexte"/>
        <w:rPr>
          <w:rFonts w:ascii="Arial" w:hAnsi="Arial" w:cs="Arial"/>
          <w:sz w:val="20"/>
        </w:rPr>
      </w:pPr>
    </w:p>
    <w:p w14:paraId="04C9507A" w14:textId="05FA723C" w:rsidR="002544E4" w:rsidRPr="00D37B06" w:rsidRDefault="6074132D" w:rsidP="004857B1">
      <w:pPr>
        <w:pStyle w:val="Corpsdetexte"/>
        <w:rPr>
          <w:rFonts w:ascii="Arial" w:hAnsi="Arial" w:cs="Arial"/>
        </w:rPr>
      </w:pPr>
      <w:r w:rsidRPr="4A8FB84D">
        <w:rPr>
          <w:rFonts w:ascii="Arial" w:hAnsi="Arial" w:cs="Arial"/>
          <w:sz w:val="20"/>
          <w:szCs w:val="20"/>
        </w:rPr>
        <w:t>Durée de garantie. Les mobiliers et matériels doivent être garantis pièces et main d’</w:t>
      </w:r>
      <w:r w:rsidR="00934ABC" w:rsidRPr="4A8FB84D">
        <w:rPr>
          <w:rFonts w:ascii="Arial" w:hAnsi="Arial" w:cs="Arial"/>
          <w:sz w:val="20"/>
          <w:szCs w:val="20"/>
        </w:rPr>
        <w:t>œuvre</w:t>
      </w:r>
      <w:r w:rsidRPr="4A8FB84D">
        <w:rPr>
          <w:rFonts w:ascii="Arial" w:hAnsi="Arial" w:cs="Arial"/>
          <w:sz w:val="20"/>
          <w:szCs w:val="20"/>
        </w:rPr>
        <w:t xml:space="preserve"> durant</w:t>
      </w:r>
      <w:r w:rsidR="00CE1CFD">
        <w:rPr>
          <w:rFonts w:ascii="Arial" w:hAnsi="Arial" w:cs="Arial"/>
          <w:sz w:val="20"/>
          <w:szCs w:val="20"/>
        </w:rPr>
        <w:t xml:space="preserve"> </w:t>
      </w:r>
      <w:r w:rsidRPr="4A8FB84D">
        <w:rPr>
          <w:rFonts w:ascii="Arial" w:hAnsi="Arial" w:cs="Arial"/>
          <w:sz w:val="20"/>
          <w:szCs w:val="20"/>
        </w:rPr>
        <w:t xml:space="preserve">trois ans </w:t>
      </w:r>
      <w:r w:rsidR="009177B9" w:rsidRPr="60C45D48">
        <w:rPr>
          <w:rFonts w:ascii="Arial" w:hAnsi="Arial" w:cs="Arial"/>
          <w:sz w:val="20"/>
          <w:szCs w:val="20"/>
        </w:rPr>
        <w:t>minimums</w:t>
      </w:r>
      <w:r w:rsidRPr="60C45D48">
        <w:rPr>
          <w:rFonts w:ascii="Arial" w:hAnsi="Arial" w:cs="Arial"/>
          <w:sz w:val="20"/>
          <w:szCs w:val="20"/>
        </w:rPr>
        <w:t>.</w:t>
      </w:r>
      <w:r w:rsidRPr="4A8FB84D">
        <w:rPr>
          <w:rFonts w:ascii="Arial" w:hAnsi="Arial" w:cs="Arial"/>
          <w:sz w:val="20"/>
          <w:szCs w:val="20"/>
        </w:rPr>
        <w:t xml:space="preserve"> Si le titulaire a proposé une durée de garantie plus étendue dans son offre</w:t>
      </w:r>
      <w:r w:rsidR="00CE1CFD">
        <w:rPr>
          <w:rFonts w:ascii="Arial" w:hAnsi="Arial" w:cs="Arial"/>
          <w:sz w:val="20"/>
          <w:szCs w:val="20"/>
        </w:rPr>
        <w:t xml:space="preserve"> </w:t>
      </w:r>
      <w:r w:rsidRPr="4A8FB84D">
        <w:rPr>
          <w:rFonts w:ascii="Arial" w:hAnsi="Arial" w:cs="Arial"/>
          <w:sz w:val="20"/>
          <w:szCs w:val="20"/>
        </w:rPr>
        <w:t xml:space="preserve">technique, c’est cette durée qui est prise en compte. </w:t>
      </w:r>
      <w:r w:rsidR="002544E4" w:rsidRPr="4A8FB84D">
        <w:rPr>
          <w:rFonts w:ascii="Arial" w:hAnsi="Arial" w:cs="Arial"/>
          <w:sz w:val="20"/>
          <w:szCs w:val="20"/>
        </w:rPr>
        <w:t>Le candidat s’engage dans sa proposition technique sur un délai d’intervention</w:t>
      </w:r>
      <w:r w:rsidR="00062001" w:rsidRPr="4A8FB84D">
        <w:rPr>
          <w:rFonts w:ascii="Arial" w:hAnsi="Arial" w:cs="Arial"/>
          <w:sz w:val="20"/>
          <w:szCs w:val="20"/>
        </w:rPr>
        <w:t xml:space="preserve"> et devra </w:t>
      </w:r>
      <w:r w:rsidR="00666203" w:rsidRPr="4A8FB84D">
        <w:rPr>
          <w:rFonts w:ascii="Arial" w:hAnsi="Arial" w:cs="Arial"/>
          <w:sz w:val="20"/>
          <w:szCs w:val="20"/>
        </w:rPr>
        <w:t>préciser</w:t>
      </w:r>
      <w:r w:rsidR="00062001" w:rsidRPr="4A8FB84D">
        <w:rPr>
          <w:rFonts w:ascii="Arial" w:hAnsi="Arial" w:cs="Arial"/>
          <w:sz w:val="20"/>
          <w:szCs w:val="20"/>
        </w:rPr>
        <w:t xml:space="preserve"> dans son offre l’équipe dédiée au service après-vente</w:t>
      </w:r>
      <w:r w:rsidR="002544E4" w:rsidRPr="4A8FB84D">
        <w:rPr>
          <w:rFonts w:ascii="Arial" w:hAnsi="Arial" w:cs="Arial"/>
          <w:sz w:val="20"/>
          <w:szCs w:val="20"/>
        </w:rPr>
        <w:t>. En cas de non-respect de ce délai, il sera fait application des pénalités définies au CCAP.</w:t>
      </w:r>
    </w:p>
    <w:p w14:paraId="1EE7684B" w14:textId="3AEAC0B5" w:rsidR="00062001" w:rsidRPr="00DA33A1" w:rsidRDefault="000016DE" w:rsidP="004E7C68">
      <w:pPr>
        <w:pStyle w:val="Corpsdetexte"/>
        <w:rPr>
          <w:rFonts w:ascii="Arial" w:hAnsi="Arial" w:cs="Arial"/>
          <w:sz w:val="20"/>
          <w:szCs w:val="20"/>
        </w:rPr>
      </w:pPr>
      <w:r w:rsidRPr="000016DE">
        <w:rPr>
          <w:rFonts w:ascii="Arial" w:hAnsi="Arial" w:cs="Arial"/>
          <w:sz w:val="20"/>
          <w:szCs w:val="20"/>
        </w:rPr>
        <w:t>Les mobiliers sont garantis contre tout vice de fabrication ou défaut de matière et de vices cachés.</w:t>
      </w:r>
    </w:p>
    <w:p w14:paraId="5F247615" w14:textId="77777777" w:rsidR="009746C3" w:rsidRDefault="00DA33A1" w:rsidP="009177B9">
      <w:pPr>
        <w:suppressAutoHyphens w:val="0"/>
        <w:autoSpaceDE w:val="0"/>
        <w:autoSpaceDN w:val="0"/>
        <w:adjustRightInd w:val="0"/>
        <w:jc w:val="both"/>
        <w:rPr>
          <w:rFonts w:ascii="Arial" w:hAnsi="Arial" w:cs="Arial"/>
        </w:rPr>
      </w:pPr>
      <w:r w:rsidRPr="60C45D48">
        <w:rPr>
          <w:rFonts w:ascii="Arial" w:hAnsi="Arial" w:cs="Arial"/>
        </w:rPr>
        <w:t>Ils seront obligatoirement garantis pièces et main d’</w:t>
      </w:r>
      <w:r w:rsidR="00934ABC" w:rsidRPr="60C45D48">
        <w:rPr>
          <w:rFonts w:ascii="Arial" w:hAnsi="Arial" w:cs="Arial"/>
        </w:rPr>
        <w:t>œuvre</w:t>
      </w:r>
      <w:r w:rsidRPr="60C45D48">
        <w:rPr>
          <w:rFonts w:ascii="Arial" w:hAnsi="Arial" w:cs="Arial"/>
        </w:rPr>
        <w:t xml:space="preserve"> durant trois ans minimum (date d’admission). Si le titulaire a proposé une durée de garantie plus étendue dans son mémoire technique, c’est cette durée qui es</w:t>
      </w:r>
      <w:r w:rsidR="004914DE" w:rsidRPr="60C45D48">
        <w:rPr>
          <w:rFonts w:ascii="Arial" w:hAnsi="Arial" w:cs="Arial"/>
        </w:rPr>
        <w:t xml:space="preserve">t </w:t>
      </w:r>
      <w:r w:rsidRPr="60C45D48">
        <w:rPr>
          <w:rFonts w:ascii="Arial" w:hAnsi="Arial" w:cs="Arial"/>
        </w:rPr>
        <w:t>prise en compte.</w:t>
      </w:r>
    </w:p>
    <w:p w14:paraId="1DAA054E" w14:textId="77777777" w:rsidR="009746C3" w:rsidRDefault="009746C3" w:rsidP="009177B9">
      <w:pPr>
        <w:suppressAutoHyphens w:val="0"/>
        <w:autoSpaceDE w:val="0"/>
        <w:autoSpaceDN w:val="0"/>
        <w:adjustRightInd w:val="0"/>
        <w:jc w:val="both"/>
        <w:rPr>
          <w:rFonts w:ascii="Arial" w:hAnsi="Arial" w:cs="Arial"/>
        </w:rPr>
      </w:pPr>
    </w:p>
    <w:p w14:paraId="16EBD8B9" w14:textId="6ADF9027" w:rsidR="00DA33A1" w:rsidRPr="00875D10" w:rsidRDefault="00DA33A1" w:rsidP="009177B9">
      <w:pPr>
        <w:suppressAutoHyphens w:val="0"/>
        <w:autoSpaceDE w:val="0"/>
        <w:autoSpaceDN w:val="0"/>
        <w:adjustRightInd w:val="0"/>
        <w:jc w:val="both"/>
        <w:rPr>
          <w:rFonts w:ascii="Arial" w:hAnsi="Arial" w:cs="Arial"/>
        </w:rPr>
      </w:pPr>
      <w:r w:rsidRPr="00875D10">
        <w:rPr>
          <w:rFonts w:ascii="Arial" w:hAnsi="Arial" w:cs="Arial"/>
        </w:rPr>
        <w:lastRenderedPageBreak/>
        <w:t>Le mémoire technique précise l’objet de la garantie, ses limites éventuelles, et les conditions dans lesquelles</w:t>
      </w:r>
      <w:r w:rsidR="00875D10">
        <w:rPr>
          <w:rFonts w:ascii="Arial" w:hAnsi="Arial" w:cs="Arial"/>
        </w:rPr>
        <w:t xml:space="preserve"> </w:t>
      </w:r>
      <w:r w:rsidRPr="00875D10">
        <w:rPr>
          <w:rFonts w:ascii="Arial" w:hAnsi="Arial" w:cs="Arial"/>
        </w:rPr>
        <w:t>celles-ci peuvent être mises en jeu.</w:t>
      </w:r>
    </w:p>
    <w:p w14:paraId="572014C5" w14:textId="77777777" w:rsidR="009746C3" w:rsidRPr="00875D10" w:rsidRDefault="009746C3" w:rsidP="009177B9">
      <w:pPr>
        <w:suppressAutoHyphens w:val="0"/>
        <w:autoSpaceDE w:val="0"/>
        <w:autoSpaceDN w:val="0"/>
        <w:adjustRightInd w:val="0"/>
        <w:jc w:val="both"/>
        <w:rPr>
          <w:rFonts w:ascii="Arial" w:hAnsi="Arial" w:cs="Arial"/>
        </w:rPr>
      </w:pPr>
    </w:p>
    <w:p w14:paraId="19A2585D" w14:textId="42B927C5" w:rsidR="00062001" w:rsidRPr="00DA33A1" w:rsidRDefault="00DA33A1" w:rsidP="009177B9">
      <w:pPr>
        <w:suppressAutoHyphens w:val="0"/>
        <w:autoSpaceDE w:val="0"/>
        <w:autoSpaceDN w:val="0"/>
        <w:adjustRightInd w:val="0"/>
        <w:jc w:val="both"/>
        <w:rPr>
          <w:rFonts w:ascii="Arial" w:hAnsi="Arial" w:cs="Arial"/>
        </w:rPr>
      </w:pPr>
      <w:r w:rsidRPr="00875D10">
        <w:rPr>
          <w:rFonts w:ascii="Arial" w:hAnsi="Arial" w:cs="Arial"/>
        </w:rPr>
        <w:t>Les conditions de garantie impliquent, pendant cette période, le service après-vente du titulaire et la fourniture,</w:t>
      </w:r>
      <w:r w:rsidR="00875D10">
        <w:rPr>
          <w:rFonts w:ascii="Arial" w:hAnsi="Arial" w:cs="Arial"/>
        </w:rPr>
        <w:t xml:space="preserve"> </w:t>
      </w:r>
      <w:r w:rsidRPr="001E0A15">
        <w:rPr>
          <w:rFonts w:ascii="Arial" w:hAnsi="Arial" w:cs="Arial"/>
        </w:rPr>
        <w:t>par celui</w:t>
      </w:r>
      <w:r w:rsidR="00934ABC">
        <w:rPr>
          <w:rFonts w:ascii="Arial" w:hAnsi="Arial" w:cs="Arial"/>
        </w:rPr>
        <w:t>-</w:t>
      </w:r>
      <w:r w:rsidR="00CE1CFD">
        <w:rPr>
          <w:rFonts w:ascii="Arial" w:hAnsi="Arial" w:cs="Arial"/>
        </w:rPr>
        <w:t>c</w:t>
      </w:r>
      <w:r w:rsidRPr="001E0A15">
        <w:rPr>
          <w:rFonts w:ascii="Arial" w:hAnsi="Arial" w:cs="Arial"/>
        </w:rPr>
        <w:t>i, des pièces détachées nécessaires à la réparation pendant la période de garantie si la réparation</w:t>
      </w:r>
      <w:r w:rsidR="00875D10">
        <w:rPr>
          <w:rFonts w:ascii="Arial" w:hAnsi="Arial" w:cs="Arial"/>
        </w:rPr>
        <w:t xml:space="preserve"> </w:t>
      </w:r>
      <w:r w:rsidRPr="001E0A15">
        <w:rPr>
          <w:rFonts w:ascii="Arial" w:hAnsi="Arial" w:cs="Arial"/>
        </w:rPr>
        <w:t>est effectuée</w:t>
      </w:r>
      <w:r w:rsidR="00875D10">
        <w:rPr>
          <w:rFonts w:ascii="Arial" w:hAnsi="Arial" w:cs="Arial"/>
        </w:rPr>
        <w:t xml:space="preserve"> </w:t>
      </w:r>
      <w:r w:rsidR="006D422C" w:rsidRPr="60C45D48">
        <w:rPr>
          <w:rFonts w:ascii="Arial" w:hAnsi="Arial" w:cs="Arial"/>
        </w:rPr>
        <w:t>d</w:t>
      </w:r>
      <w:r w:rsidRPr="60C45D48">
        <w:rPr>
          <w:rFonts w:ascii="Arial" w:hAnsi="Arial" w:cs="Arial"/>
        </w:rPr>
        <w:t>irectement</w:t>
      </w:r>
      <w:r w:rsidRPr="001E0A15">
        <w:rPr>
          <w:rFonts w:ascii="Arial" w:hAnsi="Arial" w:cs="Arial"/>
        </w:rPr>
        <w:t xml:space="preserve"> par les services de l’organisme. Pendant la période de garantie, le titulaire ne peut</w:t>
      </w:r>
      <w:r w:rsidR="00875D10">
        <w:rPr>
          <w:rFonts w:ascii="Arial" w:hAnsi="Arial" w:cs="Arial"/>
        </w:rPr>
        <w:t xml:space="preserve"> </w:t>
      </w:r>
      <w:r w:rsidRPr="001E0A15">
        <w:rPr>
          <w:rFonts w:ascii="Arial" w:hAnsi="Arial" w:cs="Arial"/>
        </w:rPr>
        <w:t>pas arguer du fait que le mobilier n’est plus fabriqué pour ne pas fournir les pièces commandées.</w:t>
      </w:r>
    </w:p>
    <w:p w14:paraId="0EF5FBCC" w14:textId="77777777" w:rsidR="00032475" w:rsidRPr="007A41E5" w:rsidRDefault="00032475" w:rsidP="004E7C68">
      <w:pPr>
        <w:pStyle w:val="Corpsdetexte"/>
        <w:rPr>
          <w:rFonts w:ascii="Arial" w:hAnsi="Arial" w:cs="Arial"/>
          <w:sz w:val="20"/>
          <w:u w:val="single"/>
        </w:rPr>
      </w:pPr>
    </w:p>
    <w:p w14:paraId="169A922C" w14:textId="77777777" w:rsidR="009746C3" w:rsidRPr="007A41E5" w:rsidRDefault="009746C3" w:rsidP="004E7C68">
      <w:pPr>
        <w:pStyle w:val="Corpsdetexte"/>
        <w:rPr>
          <w:rFonts w:ascii="Arial" w:hAnsi="Arial" w:cs="Arial"/>
          <w:sz w:val="20"/>
          <w:u w:val="single"/>
        </w:rPr>
      </w:pPr>
    </w:p>
    <w:p w14:paraId="15176C52" w14:textId="36065705" w:rsidR="0079392F" w:rsidRDefault="007A41E5" w:rsidP="00193F35">
      <w:pPr>
        <w:pStyle w:val="Corpsdetexte"/>
        <w:rPr>
          <w:rFonts w:ascii="Arial" w:hAnsi="Arial" w:cs="Arial"/>
          <w:b/>
          <w:bCs/>
          <w:sz w:val="20"/>
          <w:szCs w:val="20"/>
          <w:u w:val="single"/>
        </w:rPr>
      </w:pPr>
      <w:r w:rsidRPr="007A41E5">
        <w:rPr>
          <w:rFonts w:ascii="Arial" w:hAnsi="Arial" w:cs="Arial"/>
          <w:b/>
          <w:bCs/>
          <w:sz w:val="20"/>
          <w:szCs w:val="20"/>
          <w:u w:val="single"/>
        </w:rPr>
        <w:t xml:space="preserve">NOUVELLES PRODUCTIONS </w:t>
      </w:r>
      <w:r w:rsidR="0079392F" w:rsidRPr="007A41E5">
        <w:rPr>
          <w:rFonts w:ascii="Arial" w:hAnsi="Arial" w:cs="Arial"/>
          <w:b/>
          <w:bCs/>
          <w:sz w:val="20"/>
          <w:szCs w:val="20"/>
          <w:u w:val="single"/>
        </w:rPr>
        <w:t xml:space="preserve">– </w:t>
      </w:r>
      <w:r w:rsidRPr="007A41E5">
        <w:rPr>
          <w:rFonts w:ascii="Arial" w:hAnsi="Arial" w:cs="Arial"/>
          <w:b/>
          <w:bCs/>
          <w:sz w:val="20"/>
          <w:szCs w:val="20"/>
          <w:u w:val="single"/>
        </w:rPr>
        <w:t xml:space="preserve">ARRET DE FABRICATION </w:t>
      </w:r>
    </w:p>
    <w:p w14:paraId="31ADC049" w14:textId="77777777" w:rsidR="007A41E5" w:rsidRPr="007A41E5" w:rsidRDefault="007A41E5" w:rsidP="00193F35">
      <w:pPr>
        <w:pStyle w:val="Corpsdetexte"/>
        <w:rPr>
          <w:rFonts w:ascii="Arial" w:hAnsi="Arial" w:cs="Arial"/>
          <w:b/>
          <w:bCs/>
          <w:sz w:val="20"/>
          <w:szCs w:val="20"/>
          <w:u w:val="single"/>
        </w:rPr>
      </w:pPr>
    </w:p>
    <w:p w14:paraId="3EA332E5" w14:textId="77777777" w:rsidR="0079392F" w:rsidRPr="0079392F" w:rsidRDefault="0079392F" w:rsidP="00193F35">
      <w:pPr>
        <w:pStyle w:val="Corpsdetexte"/>
        <w:rPr>
          <w:rFonts w:ascii="Arial" w:hAnsi="Arial" w:cs="Arial"/>
          <w:sz w:val="20"/>
          <w:szCs w:val="20"/>
        </w:rPr>
      </w:pPr>
      <w:r w:rsidRPr="0079392F">
        <w:rPr>
          <w:rFonts w:ascii="Arial" w:hAnsi="Arial" w:cs="Arial"/>
          <w:sz w:val="20"/>
          <w:szCs w:val="20"/>
        </w:rPr>
        <w:t>Les mobiliers livrés seront strictement conformes aux modèles commandés.</w:t>
      </w:r>
    </w:p>
    <w:p w14:paraId="2636D1B6" w14:textId="7F042247" w:rsidR="0079392F" w:rsidRPr="0079392F" w:rsidRDefault="0079392F" w:rsidP="00193F35">
      <w:pPr>
        <w:pStyle w:val="Corpsdetexte"/>
        <w:rPr>
          <w:rFonts w:ascii="Arial" w:hAnsi="Arial" w:cs="Arial"/>
          <w:sz w:val="20"/>
          <w:szCs w:val="20"/>
        </w:rPr>
      </w:pPr>
      <w:r w:rsidRPr="0079392F">
        <w:rPr>
          <w:rFonts w:ascii="Arial" w:hAnsi="Arial" w:cs="Arial"/>
          <w:sz w:val="20"/>
          <w:szCs w:val="20"/>
        </w:rPr>
        <w:t>Il est convenu que les modèles des gammes référencées dans l’annexe financière seront maintenus, ou</w:t>
      </w:r>
      <w:r w:rsidR="00533237">
        <w:rPr>
          <w:rFonts w:ascii="Arial" w:hAnsi="Arial" w:cs="Arial"/>
          <w:sz w:val="20"/>
          <w:szCs w:val="20"/>
        </w:rPr>
        <w:t xml:space="preserve"> remplacés par</w:t>
      </w:r>
      <w:r w:rsidR="00FA640B">
        <w:rPr>
          <w:rFonts w:ascii="Arial" w:hAnsi="Arial" w:cs="Arial"/>
          <w:sz w:val="20"/>
          <w:szCs w:val="20"/>
        </w:rPr>
        <w:t xml:space="preserve"> </w:t>
      </w:r>
      <w:r w:rsidRPr="0079392F" w:rsidDel="00533237">
        <w:rPr>
          <w:rFonts w:ascii="Arial" w:hAnsi="Arial" w:cs="Arial"/>
          <w:sz w:val="20"/>
          <w:szCs w:val="20"/>
        </w:rPr>
        <w:t xml:space="preserve">des </w:t>
      </w:r>
      <w:r w:rsidRPr="0079392F">
        <w:rPr>
          <w:rFonts w:ascii="Arial" w:hAnsi="Arial" w:cs="Arial"/>
          <w:sz w:val="20"/>
          <w:szCs w:val="20"/>
        </w:rPr>
        <w:t>gammes équivalentes en prix et aux performances conformes au présent CCTP, pendant</w:t>
      </w:r>
      <w:r w:rsidR="006D422C">
        <w:rPr>
          <w:rFonts w:ascii="Arial" w:hAnsi="Arial" w:cs="Arial"/>
          <w:sz w:val="20"/>
          <w:szCs w:val="20"/>
        </w:rPr>
        <w:t xml:space="preserve"> </w:t>
      </w:r>
      <w:r w:rsidRPr="0079392F">
        <w:rPr>
          <w:rFonts w:ascii="Arial" w:hAnsi="Arial" w:cs="Arial"/>
          <w:sz w:val="20"/>
          <w:szCs w:val="20"/>
        </w:rPr>
        <w:t>toute la durée du marché. A cette fin, il est demandé au titulaire de présenter une gamme de mobilier récente,</w:t>
      </w:r>
      <w:r w:rsidR="006D422C">
        <w:rPr>
          <w:rFonts w:ascii="Arial" w:hAnsi="Arial" w:cs="Arial"/>
          <w:sz w:val="20"/>
          <w:szCs w:val="20"/>
        </w:rPr>
        <w:t xml:space="preserve"> </w:t>
      </w:r>
      <w:r w:rsidRPr="0079392F">
        <w:rPr>
          <w:rFonts w:ascii="Arial" w:hAnsi="Arial" w:cs="Arial"/>
          <w:sz w:val="20"/>
          <w:szCs w:val="20"/>
        </w:rPr>
        <w:t>dont la pérennité portera aussi bien sur les formes et les matériaux que sur les coloris.</w:t>
      </w:r>
    </w:p>
    <w:p w14:paraId="2ABFEF82" w14:textId="77777777" w:rsidR="0079392F" w:rsidRPr="0079392F" w:rsidRDefault="0079392F" w:rsidP="0079392F">
      <w:pPr>
        <w:pStyle w:val="Corpsdetexte"/>
        <w:jc w:val="left"/>
        <w:rPr>
          <w:rFonts w:ascii="Arial" w:hAnsi="Arial" w:cs="Arial"/>
          <w:sz w:val="20"/>
          <w:szCs w:val="20"/>
        </w:rPr>
      </w:pPr>
    </w:p>
    <w:p w14:paraId="6712C621" w14:textId="77777777" w:rsidR="0079392F" w:rsidRDefault="0079392F" w:rsidP="004E7C68">
      <w:pPr>
        <w:pStyle w:val="Corpsdetexte"/>
        <w:rPr>
          <w:rFonts w:ascii="Arial" w:hAnsi="Arial" w:cs="Arial"/>
          <w:sz w:val="20"/>
        </w:rPr>
      </w:pPr>
    </w:p>
    <w:p w14:paraId="4251C1E5" w14:textId="77777777" w:rsidR="0079392F" w:rsidRDefault="0079392F" w:rsidP="004E7C68">
      <w:pPr>
        <w:pStyle w:val="Corpsdetexte"/>
        <w:rPr>
          <w:rFonts w:ascii="Arial" w:hAnsi="Arial" w:cs="Arial"/>
          <w:sz w:val="20"/>
        </w:rPr>
      </w:pPr>
    </w:p>
    <w:p w14:paraId="2943BBDA" w14:textId="77777777" w:rsidR="0079392F" w:rsidRDefault="0079392F" w:rsidP="004E7C68">
      <w:pPr>
        <w:pStyle w:val="Corpsdetexte"/>
        <w:rPr>
          <w:rFonts w:ascii="Arial" w:hAnsi="Arial" w:cs="Arial"/>
          <w:sz w:val="20"/>
        </w:rPr>
      </w:pPr>
    </w:p>
    <w:p w14:paraId="15977F30" w14:textId="6AE381B4" w:rsidR="00312609" w:rsidRPr="00D3274D" w:rsidRDefault="00312609" w:rsidP="13C412D5">
      <w:pPr>
        <w:pBdr>
          <w:bottom w:val="single" w:sz="4" w:space="1" w:color="auto"/>
        </w:pBdr>
        <w:shd w:val="clear" w:color="auto" w:fill="C0C0C0"/>
        <w:jc w:val="both"/>
        <w:rPr>
          <w:rFonts w:ascii="Arial" w:hAnsi="Arial"/>
          <w:b/>
          <w:bCs/>
          <w:sz w:val="26"/>
          <w:szCs w:val="26"/>
        </w:rPr>
      </w:pPr>
      <w:r w:rsidRPr="13C412D5">
        <w:rPr>
          <w:rFonts w:ascii="Arial" w:hAnsi="Arial"/>
          <w:b/>
          <w:bCs/>
          <w:sz w:val="26"/>
          <w:szCs w:val="26"/>
        </w:rPr>
        <w:t xml:space="preserve">ARTICLE </w:t>
      </w:r>
      <w:r w:rsidR="00E8564E">
        <w:rPr>
          <w:rFonts w:ascii="Arial" w:hAnsi="Arial"/>
          <w:b/>
          <w:bCs/>
          <w:sz w:val="26"/>
          <w:szCs w:val="26"/>
        </w:rPr>
        <w:t>5</w:t>
      </w:r>
      <w:r w:rsidRPr="13C412D5">
        <w:rPr>
          <w:rFonts w:ascii="Arial" w:hAnsi="Arial"/>
          <w:b/>
          <w:bCs/>
          <w:sz w:val="26"/>
          <w:szCs w:val="26"/>
        </w:rPr>
        <w:t xml:space="preserve"> –LIEUX DE LIVRAISON</w:t>
      </w:r>
      <w:r w:rsidR="009C4B35" w:rsidRPr="13C412D5">
        <w:rPr>
          <w:rFonts w:ascii="Arial" w:hAnsi="Arial"/>
          <w:b/>
          <w:bCs/>
          <w:sz w:val="26"/>
          <w:szCs w:val="26"/>
        </w:rPr>
        <w:t xml:space="preserve"> </w:t>
      </w:r>
    </w:p>
    <w:p w14:paraId="0DC971BE" w14:textId="77777777" w:rsidR="00032475" w:rsidRDefault="00032475" w:rsidP="004E7C68">
      <w:pPr>
        <w:pStyle w:val="Corpsdetexte"/>
        <w:rPr>
          <w:rFonts w:ascii="Arial" w:hAnsi="Arial" w:cs="Arial"/>
          <w:sz w:val="20"/>
        </w:rPr>
      </w:pPr>
    </w:p>
    <w:p w14:paraId="51DE172D" w14:textId="4AF0F399" w:rsidR="00312609" w:rsidRDefault="00EF28DA" w:rsidP="004E7C68">
      <w:pPr>
        <w:pStyle w:val="Corpsdetexte"/>
        <w:rPr>
          <w:rFonts w:ascii="Arial" w:hAnsi="Arial" w:cs="Arial"/>
          <w:sz w:val="20"/>
        </w:rPr>
      </w:pPr>
      <w:r>
        <w:rPr>
          <w:rFonts w:ascii="Arial" w:hAnsi="Arial" w:cs="Arial"/>
          <w:sz w:val="20"/>
        </w:rPr>
        <w:t xml:space="preserve">Projet Montreuil 93 : </w:t>
      </w:r>
    </w:p>
    <w:p w14:paraId="194BFDB6" w14:textId="77777777" w:rsidR="00484B89" w:rsidRDefault="00EF28DA" w:rsidP="00484B89">
      <w:pPr>
        <w:suppressAutoHyphens w:val="0"/>
        <w:autoSpaceDE w:val="0"/>
        <w:autoSpaceDN w:val="0"/>
        <w:adjustRightInd w:val="0"/>
        <w:rPr>
          <w:rFonts w:ascii="Arial" w:hAnsi="Arial" w:cs="Arial"/>
        </w:rPr>
      </w:pPr>
      <w:r>
        <w:rPr>
          <w:rFonts w:ascii="Arial" w:hAnsi="Arial" w:cs="Arial"/>
        </w:rPr>
        <w:t xml:space="preserve">« Terra-Nova » : </w:t>
      </w:r>
    </w:p>
    <w:p w14:paraId="3267ADE1" w14:textId="77777777" w:rsidR="00ED26DE" w:rsidRDefault="00484B89" w:rsidP="00484B89">
      <w:pPr>
        <w:suppressAutoHyphens w:val="0"/>
        <w:autoSpaceDE w:val="0"/>
        <w:autoSpaceDN w:val="0"/>
        <w:adjustRightInd w:val="0"/>
        <w:rPr>
          <w:rFonts w:ascii="ArialMT" w:hAnsi="ArialMT" w:cs="ArialMT"/>
          <w:sz w:val="19"/>
          <w:szCs w:val="19"/>
        </w:rPr>
      </w:pPr>
      <w:r>
        <w:rPr>
          <w:rFonts w:ascii="ArialMT" w:hAnsi="ArialMT" w:cs="ArialMT"/>
          <w:sz w:val="19"/>
          <w:szCs w:val="19"/>
        </w:rPr>
        <w:t xml:space="preserve">68/70 rue de Lagny </w:t>
      </w:r>
    </w:p>
    <w:p w14:paraId="1F93AC48" w14:textId="03E990E1" w:rsidR="00312609" w:rsidRDefault="00484B89" w:rsidP="00484B89">
      <w:pPr>
        <w:suppressAutoHyphens w:val="0"/>
        <w:autoSpaceDE w:val="0"/>
        <w:autoSpaceDN w:val="0"/>
        <w:adjustRightInd w:val="0"/>
        <w:rPr>
          <w:rFonts w:ascii="Arial" w:hAnsi="Arial" w:cs="Arial"/>
        </w:rPr>
      </w:pPr>
      <w:r>
        <w:rPr>
          <w:rFonts w:ascii="ArialMT" w:hAnsi="ArialMT" w:cs="ArialMT"/>
          <w:sz w:val="19"/>
          <w:szCs w:val="19"/>
        </w:rPr>
        <w:t xml:space="preserve">93100 </w:t>
      </w:r>
      <w:r w:rsidR="00EF28DA">
        <w:rPr>
          <w:rFonts w:ascii="Arial" w:hAnsi="Arial" w:cs="Arial"/>
        </w:rPr>
        <w:t xml:space="preserve">Montreuil   </w:t>
      </w:r>
    </w:p>
    <w:p w14:paraId="041D3515" w14:textId="5ED4E6F0" w:rsidR="00032475" w:rsidRDefault="002C6771" w:rsidP="004E7C68">
      <w:pPr>
        <w:pStyle w:val="Corpsdetexte"/>
        <w:rPr>
          <w:rFonts w:ascii="Arial" w:hAnsi="Arial" w:cs="Arial"/>
          <w:sz w:val="20"/>
        </w:rPr>
      </w:pPr>
      <w:r>
        <w:rPr>
          <w:rStyle w:val="cf01"/>
        </w:rPr>
        <w:t>Données février 2025</w:t>
      </w:r>
      <w:r w:rsidR="008906C8">
        <w:rPr>
          <w:rStyle w:val="cf01"/>
        </w:rPr>
        <w:t xml:space="preserve"> </w:t>
      </w:r>
      <w:r>
        <w:rPr>
          <w:rStyle w:val="cf01"/>
        </w:rPr>
        <w:t>: 940 agents internes</w:t>
      </w:r>
    </w:p>
    <w:p w14:paraId="6F8A1CCD" w14:textId="77777777" w:rsidR="00032475" w:rsidRDefault="00032475" w:rsidP="004E7C68">
      <w:pPr>
        <w:pStyle w:val="Corpsdetexte"/>
        <w:rPr>
          <w:rFonts w:ascii="Arial" w:hAnsi="Arial" w:cs="Arial"/>
          <w:sz w:val="20"/>
        </w:rPr>
      </w:pPr>
    </w:p>
    <w:p w14:paraId="1A2C58C2" w14:textId="1B5DEF09" w:rsidR="00EF28DA" w:rsidRDefault="00EF28DA" w:rsidP="004E7C68">
      <w:pPr>
        <w:pStyle w:val="Corpsdetexte"/>
        <w:rPr>
          <w:rFonts w:ascii="Arial" w:hAnsi="Arial" w:cs="Arial"/>
          <w:sz w:val="20"/>
        </w:rPr>
      </w:pPr>
      <w:r>
        <w:rPr>
          <w:rFonts w:ascii="Arial" w:hAnsi="Arial" w:cs="Arial"/>
          <w:sz w:val="20"/>
        </w:rPr>
        <w:t xml:space="preserve">Projet Sophia-Antipolis 06 : </w:t>
      </w:r>
    </w:p>
    <w:p w14:paraId="23D7B2F3" w14:textId="77777777" w:rsidR="00484B89" w:rsidRDefault="00EF28DA" w:rsidP="004E7C68">
      <w:pPr>
        <w:pStyle w:val="Corpsdetexte"/>
        <w:rPr>
          <w:rFonts w:ascii="Arial" w:hAnsi="Arial" w:cs="Arial"/>
          <w:sz w:val="20"/>
          <w:szCs w:val="20"/>
        </w:rPr>
      </w:pPr>
      <w:r>
        <w:rPr>
          <w:rFonts w:ascii="Arial" w:hAnsi="Arial" w:cs="Arial"/>
          <w:sz w:val="20"/>
        </w:rPr>
        <w:t>« La Canopée » </w:t>
      </w:r>
      <w:r w:rsidRPr="00EF28DA">
        <w:rPr>
          <w:rFonts w:ascii="Arial" w:hAnsi="Arial" w:cs="Arial"/>
          <w:sz w:val="20"/>
          <w:szCs w:val="20"/>
        </w:rPr>
        <w:t xml:space="preserve">: </w:t>
      </w:r>
    </w:p>
    <w:p w14:paraId="12918586" w14:textId="77777777" w:rsidR="00ED26DE" w:rsidRDefault="00EF28DA" w:rsidP="004E7C68">
      <w:pPr>
        <w:pStyle w:val="Corpsdetexte"/>
        <w:rPr>
          <w:rFonts w:ascii="Arial" w:hAnsi="Arial" w:cs="Arial"/>
          <w:sz w:val="20"/>
          <w:szCs w:val="20"/>
        </w:rPr>
      </w:pPr>
      <w:r w:rsidRPr="00EF28DA">
        <w:rPr>
          <w:rFonts w:ascii="Arial" w:hAnsi="Arial" w:cs="Arial"/>
          <w:sz w:val="20"/>
          <w:szCs w:val="20"/>
        </w:rPr>
        <w:t xml:space="preserve">300 Route des Crètes </w:t>
      </w:r>
    </w:p>
    <w:p w14:paraId="308982A8" w14:textId="4E8655AC" w:rsidR="00EF28DA" w:rsidRDefault="00EF28DA" w:rsidP="004E7C68">
      <w:pPr>
        <w:pStyle w:val="Corpsdetexte"/>
        <w:rPr>
          <w:rFonts w:ascii="Arial" w:hAnsi="Arial" w:cs="Arial"/>
          <w:sz w:val="20"/>
          <w:szCs w:val="20"/>
        </w:rPr>
      </w:pPr>
      <w:r w:rsidRPr="00EF28DA">
        <w:rPr>
          <w:rFonts w:ascii="Arial" w:hAnsi="Arial" w:cs="Arial"/>
          <w:sz w:val="20"/>
          <w:szCs w:val="20"/>
        </w:rPr>
        <w:t>06560 V</w:t>
      </w:r>
      <w:r>
        <w:rPr>
          <w:rFonts w:ascii="Arial" w:hAnsi="Arial" w:cs="Arial"/>
          <w:sz w:val="20"/>
          <w:szCs w:val="20"/>
        </w:rPr>
        <w:t>albonne</w:t>
      </w:r>
    </w:p>
    <w:p w14:paraId="2DFB17A9" w14:textId="177538F4" w:rsidR="00EF28DA" w:rsidRDefault="002C6771" w:rsidP="004E7C68">
      <w:pPr>
        <w:pStyle w:val="Corpsdetexte"/>
        <w:rPr>
          <w:rFonts w:ascii="Arial" w:hAnsi="Arial" w:cs="Arial"/>
          <w:sz w:val="20"/>
          <w:szCs w:val="20"/>
        </w:rPr>
      </w:pPr>
      <w:r>
        <w:rPr>
          <w:rStyle w:val="cf01"/>
        </w:rPr>
        <w:t>Données juin 2025</w:t>
      </w:r>
      <w:r w:rsidR="008906C8">
        <w:rPr>
          <w:rStyle w:val="cf01"/>
        </w:rPr>
        <w:t xml:space="preserve"> </w:t>
      </w:r>
      <w:r>
        <w:rPr>
          <w:rStyle w:val="cf01"/>
        </w:rPr>
        <w:t>: 310 internes (Biot + Valbonne)</w:t>
      </w:r>
    </w:p>
    <w:p w14:paraId="4488E591" w14:textId="77777777" w:rsidR="00EF28DA" w:rsidRDefault="00EF28DA" w:rsidP="004E7C68">
      <w:pPr>
        <w:pStyle w:val="Corpsdetexte"/>
        <w:rPr>
          <w:rFonts w:ascii="Arial" w:hAnsi="Arial" w:cs="Arial"/>
          <w:sz w:val="20"/>
          <w:szCs w:val="20"/>
        </w:rPr>
      </w:pPr>
    </w:p>
    <w:p w14:paraId="52779EAB" w14:textId="192D20BB" w:rsidR="00EF28DA" w:rsidRDefault="00EF28DA" w:rsidP="004E7C68">
      <w:pPr>
        <w:pStyle w:val="Corpsdetexte"/>
        <w:rPr>
          <w:rFonts w:ascii="Arial" w:hAnsi="Arial" w:cs="Arial"/>
          <w:sz w:val="20"/>
        </w:rPr>
      </w:pPr>
      <w:r>
        <w:rPr>
          <w:rFonts w:ascii="Arial" w:hAnsi="Arial" w:cs="Arial"/>
          <w:sz w:val="20"/>
        </w:rPr>
        <w:t xml:space="preserve">Projet Toulouse 31 : </w:t>
      </w:r>
    </w:p>
    <w:p w14:paraId="79B1CAA6" w14:textId="5B168F40" w:rsidR="00484B89" w:rsidRDefault="00484B89" w:rsidP="004E7C68">
      <w:pPr>
        <w:pStyle w:val="Corpsdetexte"/>
        <w:rPr>
          <w:rFonts w:ascii="Arial" w:hAnsi="Arial" w:cs="Arial"/>
          <w:sz w:val="20"/>
        </w:rPr>
      </w:pPr>
      <w:r>
        <w:rPr>
          <w:rFonts w:ascii="Arial" w:hAnsi="Arial" w:cs="Arial"/>
          <w:sz w:val="20"/>
        </w:rPr>
        <w:t>« Toulous’</w:t>
      </w:r>
      <w:r w:rsidR="00757452">
        <w:rPr>
          <w:rFonts w:ascii="Arial" w:hAnsi="Arial" w:cs="Arial"/>
          <w:sz w:val="20"/>
        </w:rPr>
        <w:t>IN</w:t>
      </w:r>
      <w:r>
        <w:rPr>
          <w:rFonts w:ascii="Arial" w:hAnsi="Arial" w:cs="Arial"/>
          <w:sz w:val="20"/>
        </w:rPr>
        <w:t>» :</w:t>
      </w:r>
    </w:p>
    <w:p w14:paraId="11E187EC" w14:textId="77777777" w:rsidR="00ED26DE" w:rsidRDefault="00484B89" w:rsidP="004E7C68">
      <w:pPr>
        <w:pStyle w:val="Corpsdetexte"/>
        <w:rPr>
          <w:rFonts w:ascii="Arial" w:hAnsi="Arial" w:cs="Arial"/>
          <w:sz w:val="20"/>
        </w:rPr>
      </w:pPr>
      <w:r w:rsidRPr="00484B89">
        <w:rPr>
          <w:rFonts w:ascii="Arial" w:hAnsi="Arial" w:cs="Arial"/>
          <w:sz w:val="20"/>
        </w:rPr>
        <w:t xml:space="preserve">2 rue de la Géorgie </w:t>
      </w:r>
    </w:p>
    <w:p w14:paraId="7B8E0A3E" w14:textId="73BC1794" w:rsidR="00EF28DA" w:rsidRDefault="00484B89" w:rsidP="004E7C68">
      <w:pPr>
        <w:pStyle w:val="Corpsdetexte"/>
        <w:rPr>
          <w:rFonts w:ascii="Arial" w:hAnsi="Arial" w:cs="Arial"/>
          <w:sz w:val="20"/>
        </w:rPr>
      </w:pPr>
      <w:r w:rsidRPr="00484B89">
        <w:rPr>
          <w:rFonts w:ascii="Arial" w:hAnsi="Arial" w:cs="Arial"/>
          <w:sz w:val="20"/>
        </w:rPr>
        <w:t>310</w:t>
      </w:r>
      <w:r w:rsidR="00ED26DE">
        <w:rPr>
          <w:rFonts w:ascii="Arial" w:hAnsi="Arial" w:cs="Arial"/>
          <w:sz w:val="20"/>
        </w:rPr>
        <w:t>0</w:t>
      </w:r>
      <w:r w:rsidRPr="00484B89">
        <w:rPr>
          <w:rFonts w:ascii="Arial" w:hAnsi="Arial" w:cs="Arial"/>
          <w:sz w:val="20"/>
        </w:rPr>
        <w:t>0 Toulouse</w:t>
      </w:r>
    </w:p>
    <w:p w14:paraId="207FCAD4" w14:textId="5F9A949F" w:rsidR="00032475" w:rsidRDefault="00244564" w:rsidP="004E7C68">
      <w:pPr>
        <w:pStyle w:val="Corpsdetexte"/>
        <w:rPr>
          <w:rStyle w:val="cf01"/>
        </w:rPr>
      </w:pPr>
      <w:r>
        <w:rPr>
          <w:rStyle w:val="cf01"/>
        </w:rPr>
        <w:t>Données février 2025</w:t>
      </w:r>
      <w:r w:rsidR="008906C8">
        <w:rPr>
          <w:rStyle w:val="cf01"/>
        </w:rPr>
        <w:t xml:space="preserve"> </w:t>
      </w:r>
      <w:r>
        <w:rPr>
          <w:rStyle w:val="cf01"/>
        </w:rPr>
        <w:t>: 290 internes</w:t>
      </w:r>
    </w:p>
    <w:p w14:paraId="10995987" w14:textId="77777777" w:rsidR="00EE5D7A" w:rsidRDefault="00EE5D7A" w:rsidP="004E7C68">
      <w:pPr>
        <w:pStyle w:val="Corpsdetexte"/>
        <w:rPr>
          <w:rStyle w:val="cf01"/>
        </w:rPr>
      </w:pPr>
    </w:p>
    <w:p w14:paraId="37C95616" w14:textId="6E87F26D" w:rsidR="00EE5D7A" w:rsidRPr="00193F35" w:rsidRDefault="00EE5D7A" w:rsidP="004E7C68">
      <w:pPr>
        <w:pStyle w:val="Corpsdetexte"/>
        <w:rPr>
          <w:rFonts w:ascii="Arial" w:hAnsi="Arial" w:cs="Arial"/>
          <w:sz w:val="20"/>
        </w:rPr>
      </w:pPr>
      <w:r w:rsidRPr="00193F35">
        <w:rPr>
          <w:rFonts w:ascii="Arial" w:hAnsi="Arial" w:cs="Arial"/>
          <w:sz w:val="20"/>
        </w:rPr>
        <w:t xml:space="preserve">Projet </w:t>
      </w:r>
      <w:r w:rsidR="001820F1" w:rsidRPr="00193F35">
        <w:rPr>
          <w:rFonts w:ascii="Arial" w:hAnsi="Arial" w:cs="Arial"/>
          <w:sz w:val="20"/>
        </w:rPr>
        <w:t>Lille 59</w:t>
      </w:r>
    </w:p>
    <w:p w14:paraId="60372288" w14:textId="1E425B3F" w:rsidR="001820F1" w:rsidRPr="00193F35" w:rsidRDefault="001820F1" w:rsidP="004E7C68">
      <w:pPr>
        <w:pStyle w:val="Corpsdetexte"/>
        <w:rPr>
          <w:rFonts w:ascii="Arial" w:hAnsi="Arial" w:cs="Arial"/>
          <w:sz w:val="20"/>
        </w:rPr>
      </w:pPr>
      <w:r w:rsidRPr="00193F35">
        <w:rPr>
          <w:rFonts w:ascii="Arial" w:hAnsi="Arial" w:cs="Arial"/>
          <w:sz w:val="20"/>
        </w:rPr>
        <w:t>« Lill’U</w:t>
      </w:r>
      <w:r w:rsidR="00B42E4F">
        <w:rPr>
          <w:rFonts w:ascii="Arial" w:hAnsi="Arial" w:cs="Arial"/>
          <w:sz w:val="20"/>
        </w:rPr>
        <w:t> »</w:t>
      </w:r>
    </w:p>
    <w:p w14:paraId="235BA393" w14:textId="77777777" w:rsidR="001820F1" w:rsidRPr="00193F35" w:rsidRDefault="001820F1" w:rsidP="001820F1">
      <w:pPr>
        <w:pStyle w:val="Corpsdetexte"/>
        <w:rPr>
          <w:rFonts w:ascii="Arial" w:hAnsi="Arial" w:cs="Arial"/>
          <w:sz w:val="20"/>
        </w:rPr>
      </w:pPr>
      <w:r w:rsidRPr="00193F35">
        <w:rPr>
          <w:rFonts w:ascii="Arial" w:hAnsi="Arial" w:cs="Arial"/>
          <w:sz w:val="20"/>
        </w:rPr>
        <w:t>293 avenue du Président Hoover BP 20001 59032 LILLE CEDEX</w:t>
      </w:r>
    </w:p>
    <w:p w14:paraId="36BD73E5" w14:textId="77777777" w:rsidR="001820F1" w:rsidRDefault="001820F1" w:rsidP="004E7C68">
      <w:pPr>
        <w:pStyle w:val="Corpsdetexte"/>
        <w:rPr>
          <w:rFonts w:ascii="Arial" w:hAnsi="Arial" w:cs="Arial"/>
          <w:sz w:val="20"/>
        </w:rPr>
      </w:pPr>
    </w:p>
    <w:p w14:paraId="3CD06280" w14:textId="33305858" w:rsidR="007469F4" w:rsidRDefault="007469F4" w:rsidP="004E7C68">
      <w:pPr>
        <w:pStyle w:val="Corpsdetexte"/>
        <w:rPr>
          <w:rFonts w:ascii="Arial" w:hAnsi="Arial" w:cs="Arial"/>
          <w:sz w:val="20"/>
        </w:rPr>
      </w:pPr>
      <w:r>
        <w:rPr>
          <w:rFonts w:ascii="Arial" w:hAnsi="Arial" w:cs="Arial"/>
          <w:sz w:val="20"/>
        </w:rPr>
        <w:t xml:space="preserve">Projet </w:t>
      </w:r>
      <w:r w:rsidR="002F3D7D">
        <w:rPr>
          <w:rFonts w:ascii="Arial" w:hAnsi="Arial" w:cs="Arial"/>
          <w:sz w:val="20"/>
        </w:rPr>
        <w:t>Marseille</w:t>
      </w:r>
      <w:r>
        <w:rPr>
          <w:rFonts w:ascii="Arial" w:hAnsi="Arial" w:cs="Arial"/>
          <w:sz w:val="20"/>
        </w:rPr>
        <w:t xml:space="preserve"> 13</w:t>
      </w:r>
    </w:p>
    <w:p w14:paraId="16B59C92" w14:textId="557EACDD" w:rsidR="002F3D7D" w:rsidRDefault="002F3D7D" w:rsidP="004E7C68">
      <w:pPr>
        <w:pStyle w:val="Corpsdetexte"/>
        <w:rPr>
          <w:rFonts w:ascii="Arial" w:hAnsi="Arial" w:cs="Arial"/>
          <w:sz w:val="20"/>
        </w:rPr>
      </w:pPr>
      <w:r>
        <w:rPr>
          <w:rFonts w:ascii="Arial" w:hAnsi="Arial" w:cs="Arial"/>
          <w:sz w:val="20"/>
        </w:rPr>
        <w:t>« Viton</w:t>
      </w:r>
      <w:r w:rsidR="004E627A">
        <w:rPr>
          <w:rFonts w:ascii="Arial" w:hAnsi="Arial" w:cs="Arial"/>
          <w:sz w:val="20"/>
        </w:rPr>
        <w:t> »</w:t>
      </w:r>
    </w:p>
    <w:p w14:paraId="7EACB9CF" w14:textId="77777777" w:rsidR="002F3D7D" w:rsidRPr="00193F35" w:rsidRDefault="002F3D7D" w:rsidP="002F3D7D">
      <w:pPr>
        <w:pStyle w:val="Corpsdetexte"/>
        <w:rPr>
          <w:rFonts w:ascii="Arial" w:hAnsi="Arial" w:cs="Arial"/>
          <w:sz w:val="20"/>
        </w:rPr>
      </w:pPr>
      <w:r w:rsidRPr="00193F35">
        <w:rPr>
          <w:rFonts w:ascii="Arial" w:hAnsi="Arial" w:cs="Arial"/>
          <w:sz w:val="20"/>
        </w:rPr>
        <w:t xml:space="preserve">20 avenue Viton • 13009 Marseille </w:t>
      </w:r>
    </w:p>
    <w:p w14:paraId="79117233" w14:textId="77777777" w:rsidR="00ED26DE" w:rsidRDefault="00ED26DE" w:rsidP="004E7C68">
      <w:pPr>
        <w:pStyle w:val="Corpsdetexte"/>
        <w:rPr>
          <w:rFonts w:ascii="Arial" w:hAnsi="Arial" w:cs="Arial"/>
          <w:sz w:val="20"/>
        </w:rPr>
      </w:pPr>
    </w:p>
    <w:p w14:paraId="70D22BA1" w14:textId="4D484E69" w:rsidR="00484B89" w:rsidRPr="008906C8" w:rsidRDefault="00484B89" w:rsidP="004E7C68">
      <w:pPr>
        <w:pStyle w:val="Corpsdetexte"/>
        <w:rPr>
          <w:rFonts w:ascii="Arial" w:hAnsi="Arial" w:cs="Arial"/>
          <w:sz w:val="20"/>
          <w:u w:val="single"/>
        </w:rPr>
      </w:pPr>
      <w:r w:rsidRPr="008906C8">
        <w:rPr>
          <w:rFonts w:ascii="Arial" w:hAnsi="Arial" w:cs="Arial"/>
          <w:sz w:val="20"/>
          <w:u w:val="single"/>
        </w:rPr>
        <w:t xml:space="preserve">Autres sites : </w:t>
      </w:r>
    </w:p>
    <w:p w14:paraId="3FA85AC9" w14:textId="77777777" w:rsidR="00ED26DE" w:rsidRDefault="00ED26DE" w:rsidP="004E7C68">
      <w:pPr>
        <w:pStyle w:val="Corpsdetexte"/>
        <w:rPr>
          <w:rFonts w:ascii="Arial" w:hAnsi="Arial" w:cs="Arial"/>
          <w:sz w:val="20"/>
        </w:rPr>
      </w:pPr>
      <w:r>
        <w:rPr>
          <w:rFonts w:ascii="Arial" w:hAnsi="Arial" w:cs="Arial"/>
          <w:sz w:val="20"/>
        </w:rPr>
        <w:t xml:space="preserve">Site de Lyon : </w:t>
      </w:r>
    </w:p>
    <w:p w14:paraId="633944FE" w14:textId="77777777" w:rsidR="00ED26DE" w:rsidRDefault="00484B89" w:rsidP="004E7C68">
      <w:pPr>
        <w:pStyle w:val="Corpsdetexte"/>
        <w:rPr>
          <w:rFonts w:ascii="Arial" w:hAnsi="Arial" w:cs="Arial"/>
          <w:sz w:val="20"/>
        </w:rPr>
      </w:pPr>
      <w:r w:rsidRPr="00484B89">
        <w:rPr>
          <w:rFonts w:ascii="Arial" w:hAnsi="Arial" w:cs="Arial"/>
          <w:sz w:val="20"/>
        </w:rPr>
        <w:t xml:space="preserve">590 Cours du 3ème Millénaire </w:t>
      </w:r>
    </w:p>
    <w:p w14:paraId="74BD4C54" w14:textId="142825A7" w:rsidR="00484B89" w:rsidRDefault="00484B89" w:rsidP="004E7C68">
      <w:pPr>
        <w:pStyle w:val="Corpsdetexte"/>
        <w:rPr>
          <w:rFonts w:ascii="Arial" w:hAnsi="Arial" w:cs="Arial"/>
          <w:sz w:val="20"/>
        </w:rPr>
      </w:pPr>
      <w:r w:rsidRPr="00484B89">
        <w:rPr>
          <w:rFonts w:ascii="Arial" w:hAnsi="Arial" w:cs="Arial"/>
          <w:sz w:val="20"/>
        </w:rPr>
        <w:t>69800 SAINT PRIEST</w:t>
      </w:r>
    </w:p>
    <w:p w14:paraId="41E4B6F0" w14:textId="77777777" w:rsidR="00BF4B1A" w:rsidRDefault="00BF4B1A" w:rsidP="004E7C68">
      <w:pPr>
        <w:pStyle w:val="Corpsdetexte"/>
        <w:rPr>
          <w:rFonts w:ascii="Arial" w:hAnsi="Arial" w:cs="Arial"/>
          <w:sz w:val="20"/>
        </w:rPr>
      </w:pPr>
    </w:p>
    <w:p w14:paraId="003EA94A" w14:textId="77777777" w:rsidR="00ED26DE" w:rsidRDefault="00ED26DE" w:rsidP="004E7C68">
      <w:pPr>
        <w:pStyle w:val="Corpsdetexte"/>
        <w:rPr>
          <w:rFonts w:ascii="Arial" w:hAnsi="Arial" w:cs="Arial"/>
          <w:sz w:val="20"/>
        </w:rPr>
      </w:pPr>
    </w:p>
    <w:p w14:paraId="48039708" w14:textId="09AD4F6E" w:rsidR="00ED26DE" w:rsidRDefault="00ED26DE" w:rsidP="004E7C68">
      <w:pPr>
        <w:pStyle w:val="Corpsdetexte"/>
        <w:rPr>
          <w:rFonts w:ascii="Arial" w:hAnsi="Arial" w:cs="Arial"/>
          <w:sz w:val="20"/>
        </w:rPr>
      </w:pPr>
      <w:r>
        <w:rPr>
          <w:rFonts w:ascii="Arial" w:hAnsi="Arial" w:cs="Arial"/>
          <w:sz w:val="20"/>
        </w:rPr>
        <w:t xml:space="preserve">Site de Caen : </w:t>
      </w:r>
    </w:p>
    <w:p w14:paraId="6A406D5B" w14:textId="77777777" w:rsidR="00ED26DE" w:rsidRDefault="00ED26DE" w:rsidP="004E7C68">
      <w:pPr>
        <w:pStyle w:val="Corpsdetexte"/>
        <w:rPr>
          <w:rFonts w:ascii="Arial" w:hAnsi="Arial" w:cs="Arial"/>
          <w:sz w:val="20"/>
        </w:rPr>
      </w:pPr>
      <w:r w:rsidRPr="00ED26DE">
        <w:rPr>
          <w:rFonts w:ascii="Arial" w:hAnsi="Arial" w:cs="Arial"/>
          <w:sz w:val="20"/>
        </w:rPr>
        <w:t xml:space="preserve">20, rue Alfred Kastler </w:t>
      </w:r>
    </w:p>
    <w:p w14:paraId="1824F783" w14:textId="691EEE3B" w:rsidR="00ED26DE" w:rsidRDefault="00ED26DE" w:rsidP="004E7C68">
      <w:pPr>
        <w:pStyle w:val="Corpsdetexte"/>
        <w:rPr>
          <w:rFonts w:ascii="Arial" w:hAnsi="Arial" w:cs="Arial"/>
          <w:sz w:val="20"/>
        </w:rPr>
      </w:pPr>
      <w:r w:rsidRPr="00ED26DE">
        <w:rPr>
          <w:rFonts w:ascii="Arial" w:hAnsi="Arial" w:cs="Arial"/>
          <w:sz w:val="20"/>
        </w:rPr>
        <w:t>140</w:t>
      </w:r>
      <w:r>
        <w:rPr>
          <w:rFonts w:ascii="Arial" w:hAnsi="Arial" w:cs="Arial"/>
          <w:sz w:val="20"/>
        </w:rPr>
        <w:t xml:space="preserve">00 </w:t>
      </w:r>
      <w:r w:rsidRPr="00ED26DE">
        <w:rPr>
          <w:rFonts w:ascii="Arial" w:hAnsi="Arial" w:cs="Arial"/>
          <w:sz w:val="20"/>
        </w:rPr>
        <w:t>Caen</w:t>
      </w:r>
    </w:p>
    <w:p w14:paraId="6194DF49" w14:textId="77777777" w:rsidR="00032475" w:rsidRDefault="00032475" w:rsidP="004E7C68">
      <w:pPr>
        <w:pStyle w:val="Corpsdetexte"/>
        <w:rPr>
          <w:rFonts w:ascii="Arial" w:hAnsi="Arial" w:cs="Arial"/>
          <w:sz w:val="20"/>
        </w:rPr>
      </w:pPr>
    </w:p>
    <w:p w14:paraId="568ABC11" w14:textId="0ABF73E8" w:rsidR="00ED26DE" w:rsidRDefault="00ED26DE" w:rsidP="004E7C68">
      <w:pPr>
        <w:pStyle w:val="Corpsdetexte"/>
        <w:rPr>
          <w:rFonts w:ascii="Arial" w:hAnsi="Arial" w:cs="Arial"/>
          <w:sz w:val="20"/>
        </w:rPr>
      </w:pPr>
      <w:r>
        <w:rPr>
          <w:rFonts w:ascii="Arial" w:hAnsi="Arial" w:cs="Arial"/>
          <w:sz w:val="20"/>
        </w:rPr>
        <w:t xml:space="preserve">Site de Nancy : </w:t>
      </w:r>
    </w:p>
    <w:p w14:paraId="225A2DE8" w14:textId="29994BCD" w:rsidR="00ED26DE" w:rsidRDefault="00ED26DE" w:rsidP="004E7C68">
      <w:pPr>
        <w:pStyle w:val="Corpsdetexte"/>
        <w:rPr>
          <w:rFonts w:ascii="Arial" w:hAnsi="Arial" w:cs="Arial"/>
          <w:sz w:val="20"/>
        </w:rPr>
      </w:pPr>
      <w:r w:rsidRPr="00ED26DE">
        <w:rPr>
          <w:rFonts w:ascii="Arial" w:hAnsi="Arial" w:cs="Arial"/>
          <w:sz w:val="20"/>
        </w:rPr>
        <w:lastRenderedPageBreak/>
        <w:t xml:space="preserve">12, rue du bois de la Champelle, parc d'activités de Brabois </w:t>
      </w:r>
    </w:p>
    <w:p w14:paraId="5D71AA64" w14:textId="249C7C52" w:rsidR="00ED26DE" w:rsidRDefault="00ED26DE" w:rsidP="004E7C68">
      <w:pPr>
        <w:pStyle w:val="Corpsdetexte"/>
        <w:rPr>
          <w:rFonts w:ascii="Arial" w:hAnsi="Arial" w:cs="Arial"/>
          <w:sz w:val="20"/>
        </w:rPr>
      </w:pPr>
      <w:r w:rsidRPr="00ED26DE">
        <w:rPr>
          <w:rFonts w:ascii="Arial" w:hAnsi="Arial" w:cs="Arial"/>
          <w:sz w:val="20"/>
        </w:rPr>
        <w:t>54500 Vandoeuvre Les Nancy</w:t>
      </w:r>
    </w:p>
    <w:p w14:paraId="351ED682" w14:textId="77777777" w:rsidR="00ED26DE" w:rsidRDefault="00ED26DE" w:rsidP="004E7C68">
      <w:pPr>
        <w:pStyle w:val="Corpsdetexte"/>
        <w:rPr>
          <w:rFonts w:ascii="Arial" w:hAnsi="Arial" w:cs="Arial"/>
          <w:sz w:val="20"/>
        </w:rPr>
      </w:pPr>
    </w:p>
    <w:p w14:paraId="5824FE15" w14:textId="77777777" w:rsidR="00ED26DE" w:rsidRDefault="00ED26DE" w:rsidP="004E7C68">
      <w:pPr>
        <w:pStyle w:val="Corpsdetexte"/>
        <w:rPr>
          <w:rFonts w:ascii="Arial" w:hAnsi="Arial" w:cs="Arial"/>
          <w:sz w:val="20"/>
        </w:rPr>
      </w:pPr>
      <w:r>
        <w:rPr>
          <w:rFonts w:ascii="Arial" w:hAnsi="Arial" w:cs="Arial"/>
          <w:sz w:val="20"/>
        </w:rPr>
        <w:t xml:space="preserve">Site de Nantes : </w:t>
      </w:r>
    </w:p>
    <w:p w14:paraId="20F49847" w14:textId="77777777" w:rsidR="00ED26DE" w:rsidRDefault="00ED26DE" w:rsidP="004E7C68">
      <w:pPr>
        <w:pStyle w:val="Corpsdetexte"/>
        <w:rPr>
          <w:rFonts w:ascii="Arial" w:hAnsi="Arial" w:cs="Arial"/>
          <w:sz w:val="20"/>
        </w:rPr>
      </w:pPr>
      <w:r w:rsidRPr="00ED26DE">
        <w:rPr>
          <w:rFonts w:ascii="Arial" w:hAnsi="Arial" w:cs="Arial"/>
          <w:sz w:val="20"/>
        </w:rPr>
        <w:t xml:space="preserve">2, rue de Coulongé </w:t>
      </w:r>
    </w:p>
    <w:p w14:paraId="23EB4EAB" w14:textId="62A64D69" w:rsidR="00D06609" w:rsidRDefault="00ED26DE" w:rsidP="004E7C68">
      <w:pPr>
        <w:pStyle w:val="Corpsdetexte"/>
        <w:rPr>
          <w:rFonts w:ascii="Arial" w:hAnsi="Arial" w:cs="Arial"/>
          <w:sz w:val="20"/>
        </w:rPr>
      </w:pPr>
      <w:r w:rsidRPr="00ED26DE">
        <w:rPr>
          <w:rFonts w:ascii="Arial" w:hAnsi="Arial" w:cs="Arial"/>
          <w:sz w:val="20"/>
        </w:rPr>
        <w:t>44</w:t>
      </w:r>
      <w:r>
        <w:rPr>
          <w:rFonts w:ascii="Arial" w:hAnsi="Arial" w:cs="Arial"/>
          <w:sz w:val="20"/>
        </w:rPr>
        <w:t xml:space="preserve">000 </w:t>
      </w:r>
      <w:r w:rsidRPr="00ED26DE">
        <w:rPr>
          <w:rFonts w:ascii="Arial" w:hAnsi="Arial" w:cs="Arial"/>
          <w:sz w:val="20"/>
        </w:rPr>
        <w:t>Nantes</w:t>
      </w:r>
    </w:p>
    <w:p w14:paraId="2A1E7744" w14:textId="77777777" w:rsidR="00C51221" w:rsidRPr="000B70A7" w:rsidRDefault="00C51221" w:rsidP="004E7C68">
      <w:pPr>
        <w:pStyle w:val="Corpsdetexte"/>
        <w:rPr>
          <w:rFonts w:ascii="Arial" w:hAnsi="Arial" w:cs="Arial"/>
          <w:sz w:val="20"/>
        </w:rPr>
      </w:pPr>
    </w:p>
    <w:p w14:paraId="463AAA88" w14:textId="081782AF" w:rsidR="00E3428D" w:rsidRPr="000B70A7" w:rsidRDefault="00E3428D" w:rsidP="004E7C68">
      <w:pPr>
        <w:pStyle w:val="Corpsdetexte"/>
        <w:rPr>
          <w:rFonts w:ascii="Arial" w:hAnsi="Arial" w:cs="Arial"/>
          <w:sz w:val="20"/>
        </w:rPr>
      </w:pPr>
      <w:r w:rsidRPr="000B70A7">
        <w:rPr>
          <w:rFonts w:ascii="Arial" w:hAnsi="Arial" w:cs="Arial"/>
          <w:sz w:val="20"/>
        </w:rPr>
        <w:t xml:space="preserve">Site </w:t>
      </w:r>
      <w:r w:rsidR="00707FDF" w:rsidRPr="000B70A7">
        <w:rPr>
          <w:rFonts w:ascii="Arial" w:hAnsi="Arial" w:cs="Arial"/>
          <w:sz w:val="20"/>
        </w:rPr>
        <w:t>de Mon</w:t>
      </w:r>
      <w:r w:rsidR="002D34DE" w:rsidRPr="000B70A7">
        <w:rPr>
          <w:rFonts w:ascii="Arial" w:hAnsi="Arial" w:cs="Arial"/>
          <w:sz w:val="20"/>
        </w:rPr>
        <w:t>tpellier</w:t>
      </w:r>
    </w:p>
    <w:p w14:paraId="33155243" w14:textId="1B950ED3" w:rsidR="006B3709" w:rsidRPr="000B70A7" w:rsidRDefault="006B3709" w:rsidP="004E7C68">
      <w:pPr>
        <w:pStyle w:val="Corpsdetexte"/>
        <w:rPr>
          <w:rFonts w:ascii="Arial" w:hAnsi="Arial" w:cs="Arial"/>
          <w:sz w:val="20"/>
        </w:rPr>
      </w:pPr>
      <w:r w:rsidRPr="000B70A7">
        <w:rPr>
          <w:rFonts w:ascii="Arial" w:hAnsi="Arial" w:cs="Arial"/>
          <w:sz w:val="20"/>
        </w:rPr>
        <w:t>2</w:t>
      </w:r>
      <w:r w:rsidR="006E0735" w:rsidRPr="000B70A7">
        <w:rPr>
          <w:rFonts w:ascii="Arial" w:hAnsi="Arial" w:cs="Arial"/>
          <w:sz w:val="20"/>
        </w:rPr>
        <w:t>3 allée de Dé</w:t>
      </w:r>
      <w:r w:rsidR="00A14F31" w:rsidRPr="000B70A7">
        <w:rPr>
          <w:rFonts w:ascii="Arial" w:hAnsi="Arial" w:cs="Arial"/>
          <w:sz w:val="20"/>
        </w:rPr>
        <w:t>los Immeuble Le Thémis</w:t>
      </w:r>
    </w:p>
    <w:p w14:paraId="6E651B06" w14:textId="2C9ED621" w:rsidR="00E3428D" w:rsidRPr="00193F35" w:rsidRDefault="00E3428D" w:rsidP="00E3428D">
      <w:pPr>
        <w:pStyle w:val="Corpsdetexte"/>
        <w:rPr>
          <w:rFonts w:ascii="Arial" w:hAnsi="Arial" w:cs="Arial"/>
          <w:sz w:val="20"/>
        </w:rPr>
      </w:pPr>
      <w:r w:rsidRPr="00193F35">
        <w:rPr>
          <w:rFonts w:ascii="Arial" w:hAnsi="Arial" w:cs="Arial"/>
          <w:sz w:val="20"/>
        </w:rPr>
        <w:t>34000 Montpellier</w:t>
      </w:r>
    </w:p>
    <w:p w14:paraId="6211296C" w14:textId="77777777" w:rsidR="00C51221" w:rsidRDefault="00C51221" w:rsidP="004E7C68">
      <w:pPr>
        <w:pStyle w:val="Corpsdetexte"/>
        <w:rPr>
          <w:rFonts w:ascii="Arial" w:hAnsi="Arial" w:cs="Arial"/>
          <w:sz w:val="20"/>
        </w:rPr>
      </w:pPr>
    </w:p>
    <w:p w14:paraId="0816B3C4" w14:textId="77777777" w:rsidR="008906C8" w:rsidRDefault="008906C8" w:rsidP="60C45D48">
      <w:pPr>
        <w:pStyle w:val="Corpsdetexte"/>
        <w:rPr>
          <w:rFonts w:ascii="Arial" w:hAnsi="Arial" w:cs="Arial"/>
          <w:sz w:val="20"/>
        </w:rPr>
      </w:pPr>
    </w:p>
    <w:p w14:paraId="2746DD2C" w14:textId="77777777" w:rsidR="00032475" w:rsidRDefault="00032475" w:rsidP="004E7C68">
      <w:pPr>
        <w:pStyle w:val="Corpsdetexte"/>
        <w:rPr>
          <w:rFonts w:ascii="Arial" w:hAnsi="Arial" w:cs="Arial"/>
          <w:sz w:val="20"/>
        </w:rPr>
      </w:pPr>
    </w:p>
    <w:p w14:paraId="649F98CE" w14:textId="581B1D2D" w:rsidR="00A42AF8" w:rsidRPr="004E7C68" w:rsidRDefault="00A42AF8" w:rsidP="004E7C68">
      <w:pPr>
        <w:pBdr>
          <w:top w:val="single" w:sz="4" w:space="1" w:color="auto"/>
          <w:left w:val="single" w:sz="4" w:space="4" w:color="auto"/>
          <w:bottom w:val="single" w:sz="4" w:space="1" w:color="auto"/>
          <w:right w:val="single" w:sz="4" w:space="4" w:color="auto"/>
        </w:pBdr>
        <w:rPr>
          <w:rFonts w:ascii="Arial" w:hAnsi="Arial"/>
          <w:b/>
          <w:i/>
          <w:sz w:val="28"/>
          <w:szCs w:val="28"/>
        </w:rPr>
      </w:pPr>
      <w:r w:rsidRPr="004E7C68">
        <w:rPr>
          <w:rFonts w:ascii="Arial" w:hAnsi="Arial"/>
          <w:b/>
          <w:i/>
          <w:sz w:val="28"/>
          <w:szCs w:val="28"/>
        </w:rPr>
        <w:t xml:space="preserve">ANNEXE 1 – </w:t>
      </w:r>
      <w:r w:rsidR="004E7F4A" w:rsidRPr="004E7C68">
        <w:rPr>
          <w:rFonts w:ascii="Arial" w:hAnsi="Arial"/>
          <w:b/>
          <w:i/>
          <w:sz w:val="28"/>
          <w:szCs w:val="28"/>
        </w:rPr>
        <w:t>PANIER</w:t>
      </w:r>
      <w:r w:rsidR="00CA271F">
        <w:rPr>
          <w:rFonts w:ascii="Arial" w:hAnsi="Arial"/>
          <w:b/>
          <w:i/>
          <w:sz w:val="28"/>
          <w:szCs w:val="28"/>
        </w:rPr>
        <w:t>S</w:t>
      </w:r>
      <w:r w:rsidR="004E7F4A" w:rsidRPr="004E7C68">
        <w:rPr>
          <w:rFonts w:ascii="Arial" w:hAnsi="Arial"/>
          <w:b/>
          <w:i/>
          <w:sz w:val="28"/>
          <w:szCs w:val="28"/>
        </w:rPr>
        <w:t xml:space="preserve"> TYPE</w:t>
      </w:r>
      <w:r w:rsidRPr="004E7C68">
        <w:rPr>
          <w:rFonts w:ascii="Arial" w:hAnsi="Arial"/>
          <w:b/>
          <w:i/>
          <w:sz w:val="28"/>
          <w:szCs w:val="28"/>
        </w:rPr>
        <w:t xml:space="preserve"> </w:t>
      </w:r>
      <w:r w:rsidR="00353F03">
        <w:rPr>
          <w:rFonts w:ascii="Arial" w:hAnsi="Arial"/>
          <w:b/>
          <w:i/>
          <w:sz w:val="28"/>
          <w:szCs w:val="28"/>
        </w:rPr>
        <w:t xml:space="preserve">ET </w:t>
      </w:r>
      <w:r w:rsidR="00493354">
        <w:rPr>
          <w:rFonts w:ascii="Arial" w:hAnsi="Arial"/>
          <w:b/>
          <w:i/>
          <w:sz w:val="28"/>
          <w:szCs w:val="28"/>
        </w:rPr>
        <w:t>PRESTATIONS</w:t>
      </w:r>
      <w:r w:rsidR="00353F03">
        <w:rPr>
          <w:rFonts w:ascii="Arial" w:hAnsi="Arial"/>
          <w:b/>
          <w:i/>
          <w:sz w:val="28"/>
          <w:szCs w:val="28"/>
        </w:rPr>
        <w:t xml:space="preserve"> </w:t>
      </w:r>
      <w:r w:rsidR="009829E8">
        <w:rPr>
          <w:rFonts w:ascii="Arial" w:hAnsi="Arial"/>
          <w:b/>
          <w:i/>
          <w:sz w:val="28"/>
          <w:szCs w:val="28"/>
        </w:rPr>
        <w:t xml:space="preserve">POUR LA CONSULTATION RELATIVE A </w:t>
      </w:r>
      <w:r w:rsidR="008E6209">
        <w:rPr>
          <w:rFonts w:ascii="Arial" w:hAnsi="Arial"/>
          <w:b/>
          <w:i/>
          <w:sz w:val="28"/>
          <w:szCs w:val="28"/>
        </w:rPr>
        <w:t>L’</w:t>
      </w:r>
      <w:r w:rsidRPr="004E7C68">
        <w:rPr>
          <w:rFonts w:ascii="Arial" w:hAnsi="Arial"/>
          <w:b/>
          <w:i/>
          <w:sz w:val="28"/>
          <w:szCs w:val="28"/>
        </w:rPr>
        <w:t>ACCORD</w:t>
      </w:r>
      <w:r w:rsidR="009829E8">
        <w:rPr>
          <w:rFonts w:ascii="Arial" w:hAnsi="Arial"/>
          <w:b/>
          <w:i/>
          <w:sz w:val="28"/>
          <w:szCs w:val="28"/>
        </w:rPr>
        <w:t>-</w:t>
      </w:r>
      <w:r w:rsidRPr="004E7C68">
        <w:rPr>
          <w:rFonts w:ascii="Arial" w:hAnsi="Arial"/>
          <w:b/>
          <w:i/>
          <w:sz w:val="28"/>
          <w:szCs w:val="28"/>
        </w:rPr>
        <w:t>CADRE</w:t>
      </w:r>
    </w:p>
    <w:p w14:paraId="5588C86F" w14:textId="77777777" w:rsidR="00CA271F" w:rsidRDefault="00CA271F" w:rsidP="00CA271F"/>
    <w:p w14:paraId="7B7E36D1" w14:textId="77777777" w:rsidR="00CA271F" w:rsidRDefault="00CA271F" w:rsidP="00CA271F"/>
    <w:p w14:paraId="47BFA2C8" w14:textId="77777777" w:rsidR="00CA271F" w:rsidRDefault="00CA271F" w:rsidP="00CA271F">
      <w:pPr>
        <w:jc w:val="both"/>
        <w:rPr>
          <w:rFonts w:ascii="Arial" w:hAnsi="Arial" w:cs="Arial"/>
          <w:sz w:val="24"/>
          <w:szCs w:val="24"/>
        </w:rPr>
      </w:pPr>
    </w:p>
    <w:p w14:paraId="1DD49FE9" w14:textId="3270E80A" w:rsidR="00CA271F" w:rsidRDefault="00CA271F" w:rsidP="00FF4310">
      <w:pPr>
        <w:numPr>
          <w:ilvl w:val="0"/>
          <w:numId w:val="13"/>
        </w:numPr>
        <w:jc w:val="both"/>
        <w:rPr>
          <w:rFonts w:ascii="Arial" w:hAnsi="Arial" w:cs="Arial"/>
          <w:sz w:val="24"/>
          <w:szCs w:val="24"/>
        </w:rPr>
      </w:pPr>
      <w:r>
        <w:rPr>
          <w:rFonts w:ascii="Arial" w:hAnsi="Arial" w:cs="Arial"/>
          <w:sz w:val="24"/>
          <w:szCs w:val="24"/>
        </w:rPr>
        <w:t>Panier type pour le lot n°</w:t>
      </w:r>
      <w:r w:rsidR="008E6209">
        <w:rPr>
          <w:rFonts w:ascii="Arial" w:hAnsi="Arial" w:cs="Arial"/>
          <w:sz w:val="24"/>
          <w:szCs w:val="24"/>
        </w:rPr>
        <w:t>1</w:t>
      </w:r>
    </w:p>
    <w:p w14:paraId="397C5A61" w14:textId="44BA992E" w:rsidR="00255DD0" w:rsidRDefault="00255DD0" w:rsidP="00FF4310">
      <w:pPr>
        <w:numPr>
          <w:ilvl w:val="0"/>
          <w:numId w:val="13"/>
        </w:numPr>
        <w:jc w:val="both"/>
        <w:rPr>
          <w:rFonts w:ascii="Arial" w:hAnsi="Arial" w:cs="Arial"/>
          <w:sz w:val="24"/>
          <w:szCs w:val="24"/>
        </w:rPr>
      </w:pPr>
      <w:r>
        <w:rPr>
          <w:rFonts w:ascii="Arial" w:hAnsi="Arial" w:cs="Arial"/>
          <w:sz w:val="24"/>
          <w:szCs w:val="24"/>
        </w:rPr>
        <w:t xml:space="preserve">Panier type pour le </w:t>
      </w:r>
      <w:r w:rsidR="00A60E2B">
        <w:rPr>
          <w:rFonts w:ascii="Arial" w:hAnsi="Arial" w:cs="Arial"/>
          <w:sz w:val="24"/>
          <w:szCs w:val="24"/>
        </w:rPr>
        <w:t>lot n°2</w:t>
      </w:r>
    </w:p>
    <w:p w14:paraId="3394DBCB" w14:textId="49A16DE5" w:rsidR="00A60E2B" w:rsidRDefault="00A60E2B" w:rsidP="00FF4310">
      <w:pPr>
        <w:numPr>
          <w:ilvl w:val="0"/>
          <w:numId w:val="13"/>
        </w:numPr>
        <w:jc w:val="both"/>
        <w:rPr>
          <w:rFonts w:ascii="Arial" w:hAnsi="Arial" w:cs="Arial"/>
          <w:sz w:val="24"/>
          <w:szCs w:val="24"/>
        </w:rPr>
      </w:pPr>
      <w:r>
        <w:rPr>
          <w:rFonts w:ascii="Arial" w:hAnsi="Arial" w:cs="Arial"/>
          <w:sz w:val="24"/>
          <w:szCs w:val="24"/>
        </w:rPr>
        <w:t>Panier type pour le lot n°3</w:t>
      </w:r>
    </w:p>
    <w:p w14:paraId="791E5DE6" w14:textId="070B6D81" w:rsidR="00A60E2B" w:rsidRPr="002C6771" w:rsidRDefault="00A60E2B" w:rsidP="002C6771">
      <w:pPr>
        <w:numPr>
          <w:ilvl w:val="0"/>
          <w:numId w:val="13"/>
        </w:numPr>
        <w:jc w:val="both"/>
        <w:rPr>
          <w:rFonts w:ascii="Arial" w:hAnsi="Arial" w:cs="Arial"/>
          <w:sz w:val="24"/>
          <w:szCs w:val="24"/>
        </w:rPr>
      </w:pPr>
      <w:r>
        <w:rPr>
          <w:rFonts w:ascii="Arial" w:hAnsi="Arial" w:cs="Arial"/>
          <w:sz w:val="24"/>
          <w:szCs w:val="24"/>
        </w:rPr>
        <w:t>Panier type pour le lot n</w:t>
      </w:r>
      <w:r w:rsidR="002C6771">
        <w:rPr>
          <w:rFonts w:ascii="Arial" w:hAnsi="Arial" w:cs="Arial"/>
          <w:sz w:val="24"/>
          <w:szCs w:val="24"/>
        </w:rPr>
        <w:t>°4</w:t>
      </w:r>
    </w:p>
    <w:p w14:paraId="3BDFDD51" w14:textId="77777777" w:rsidR="00A42AF8" w:rsidRDefault="00A42AF8" w:rsidP="00C736CB">
      <w:pPr>
        <w:jc w:val="both"/>
        <w:rPr>
          <w:rFonts w:ascii="Arial" w:hAnsi="Arial" w:cs="Arial"/>
          <w:b/>
          <w:sz w:val="24"/>
          <w:szCs w:val="24"/>
          <w:u w:val="single"/>
        </w:rPr>
      </w:pPr>
    </w:p>
    <w:p w14:paraId="163A2F0A" w14:textId="77777777" w:rsidR="00C736CB" w:rsidRDefault="00C736CB" w:rsidP="00C736CB">
      <w:pPr>
        <w:jc w:val="both"/>
        <w:rPr>
          <w:rFonts w:ascii="Arial" w:hAnsi="Arial" w:cs="Arial"/>
          <w:b/>
          <w:sz w:val="24"/>
          <w:szCs w:val="24"/>
          <w:u w:val="single"/>
        </w:rPr>
      </w:pPr>
    </w:p>
    <w:p w14:paraId="512B5877" w14:textId="77777777" w:rsidR="00C736CB" w:rsidRDefault="00C736CB" w:rsidP="00C736CB">
      <w:pPr>
        <w:jc w:val="both"/>
        <w:rPr>
          <w:rFonts w:ascii="Arial" w:hAnsi="Arial" w:cs="Arial"/>
        </w:rPr>
      </w:pPr>
    </w:p>
    <w:sectPr w:rsidR="00C736CB" w:rsidSect="00EB13F2">
      <w:headerReference w:type="default" r:id="rId12"/>
      <w:footerReference w:type="default" r:id="rId13"/>
      <w:footnotePr>
        <w:pos w:val="beneathText"/>
      </w:footnotePr>
      <w:type w:val="continuous"/>
      <w:pgSz w:w="11905" w:h="16837"/>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85DF2" w14:textId="77777777" w:rsidR="0059430E" w:rsidRDefault="0059430E">
      <w:r>
        <w:separator/>
      </w:r>
    </w:p>
  </w:endnote>
  <w:endnote w:type="continuationSeparator" w:id="0">
    <w:p w14:paraId="4178CB28" w14:textId="77777777" w:rsidR="0059430E" w:rsidRDefault="0059430E">
      <w:r>
        <w:continuationSeparator/>
      </w:r>
    </w:p>
  </w:endnote>
  <w:endnote w:type="continuationNotice" w:id="1">
    <w:p w14:paraId="45920204" w14:textId="77777777" w:rsidR="0059430E" w:rsidRDefault="005943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unga">
    <w:panose1 w:val="00000400000000000000"/>
    <w:charset w:val="00"/>
    <w:family w:val="swiss"/>
    <w:pitch w:val="variable"/>
    <w:sig w:usb0="00400003" w:usb1="00000000" w:usb2="00000000" w:usb3="00000000" w:csb0="00000001" w:csb1="00000000"/>
  </w:font>
  <w:font w:name="Aptos">
    <w:charset w:val="00"/>
    <w:family w:val="swiss"/>
    <w:pitch w:val="variable"/>
    <w:sig w:usb0="20000287" w:usb1="00000003" w:usb2="00000000" w:usb3="00000000" w:csb0="0000019F" w:csb1="00000000"/>
  </w:font>
  <w:font w:name="&quot;Times New Roman&quot;,serif">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vantGarde">
    <w:altName w:val="Calibri"/>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2"/>
      <w:gridCol w:w="1850"/>
    </w:tblGrid>
    <w:tr w:rsidR="00D3274D" w14:paraId="39E27DDF" w14:textId="77777777" w:rsidTr="004B3D85">
      <w:trPr>
        <w:trHeight w:hRule="exact" w:val="624"/>
      </w:trPr>
      <w:tc>
        <w:tcPr>
          <w:tcW w:w="937" w:type="pct"/>
          <w:vAlign w:val="center"/>
        </w:tcPr>
        <w:p w14:paraId="76C99CBC" w14:textId="77777777" w:rsidR="00D3274D" w:rsidRPr="00AA07B7" w:rsidRDefault="00D3274D" w:rsidP="00253E3D">
          <w:pPr>
            <w:pStyle w:val="Pieddepage"/>
            <w:snapToGrid w:val="0"/>
            <w:jc w:val="center"/>
            <w:rPr>
              <w:rFonts w:ascii="Arial" w:hAnsi="Arial" w:cs="Arial"/>
            </w:rPr>
          </w:pPr>
          <w:r w:rsidRPr="00AA07B7">
            <w:rPr>
              <w:rFonts w:ascii="Arial" w:hAnsi="Arial" w:cs="Arial"/>
            </w:rPr>
            <w:t>Accord cadre</w:t>
          </w:r>
        </w:p>
        <w:p w14:paraId="739F9A2C" w14:textId="75B333B0" w:rsidR="00D3274D" w:rsidRPr="004B3D85" w:rsidRDefault="00D3274D" w:rsidP="004B3D85">
          <w:pPr>
            <w:pStyle w:val="Pieddepage"/>
            <w:snapToGrid w:val="0"/>
            <w:jc w:val="center"/>
            <w:rPr>
              <w:rFonts w:ascii="Arial" w:hAnsi="Arial" w:cs="Arial"/>
              <w:b/>
            </w:rPr>
          </w:pPr>
          <w:r>
            <w:rPr>
              <w:rFonts w:ascii="Arial" w:hAnsi="Arial" w:cs="Arial"/>
              <w:b/>
            </w:rPr>
            <w:t>N°</w:t>
          </w:r>
          <w:r w:rsidR="5DD1ED1B" w:rsidRPr="5DD1ED1B">
            <w:rPr>
              <w:rFonts w:ascii="Arial" w:hAnsi="Arial" w:cs="Arial"/>
              <w:b/>
              <w:bCs/>
            </w:rPr>
            <w:t>2527-</w:t>
          </w:r>
          <w:r w:rsidR="1259D4DA" w:rsidRPr="1259D4DA">
            <w:rPr>
              <w:rFonts w:ascii="Arial" w:hAnsi="Arial" w:cs="Arial"/>
              <w:b/>
              <w:bCs/>
            </w:rPr>
            <w:t>AOO-DRH</w:t>
          </w:r>
          <w:r w:rsidR="00861ABD">
            <w:rPr>
              <w:rFonts w:ascii="Arial" w:hAnsi="Arial" w:cs="Arial"/>
              <w:b/>
            </w:rPr>
            <w:t>-</w:t>
          </w:r>
        </w:p>
      </w:tc>
      <w:tc>
        <w:tcPr>
          <w:tcW w:w="3203" w:type="pct"/>
          <w:vAlign w:val="center"/>
        </w:tcPr>
        <w:p w14:paraId="4CEA71C2" w14:textId="77777777" w:rsidR="00D3274D" w:rsidRPr="00AA07B7" w:rsidRDefault="00D3274D" w:rsidP="00253E3D">
          <w:pPr>
            <w:pStyle w:val="Pieddepage"/>
            <w:snapToGrid w:val="0"/>
            <w:jc w:val="center"/>
            <w:rPr>
              <w:rFonts w:ascii="Arial" w:hAnsi="Arial" w:cs="Arial"/>
            </w:rPr>
          </w:pPr>
          <w:r>
            <w:rPr>
              <w:rFonts w:ascii="Arial" w:hAnsi="Arial" w:cs="Arial"/>
            </w:rPr>
            <w:t>Mobilier de bureau</w:t>
          </w:r>
        </w:p>
        <w:p w14:paraId="591B0F58" w14:textId="77777777" w:rsidR="00D3274D" w:rsidRPr="006756FA" w:rsidRDefault="00D3274D" w:rsidP="00253E3D">
          <w:pPr>
            <w:pStyle w:val="Pieddepage"/>
            <w:snapToGrid w:val="0"/>
            <w:jc w:val="center"/>
          </w:pPr>
          <w:r>
            <w:rPr>
              <w:rFonts w:ascii="Arial" w:hAnsi="Arial" w:cs="Arial"/>
            </w:rPr>
            <w:t>CCTP</w:t>
          </w:r>
        </w:p>
      </w:tc>
      <w:tc>
        <w:tcPr>
          <w:tcW w:w="859" w:type="pct"/>
          <w:vAlign w:val="center"/>
        </w:tcPr>
        <w:p w14:paraId="7E288413" w14:textId="4CBA5749" w:rsidR="00D3274D" w:rsidRPr="00AA07B7" w:rsidRDefault="00D3274D" w:rsidP="00253E3D">
          <w:pPr>
            <w:pStyle w:val="Pieddepage"/>
            <w:snapToGrid w:val="0"/>
            <w:jc w:val="center"/>
            <w:rPr>
              <w:rStyle w:val="Numrodepage"/>
              <w:rFonts w:ascii="Arial" w:hAnsi="Arial" w:cs="Arial"/>
            </w:rPr>
          </w:pPr>
          <w:r w:rsidRPr="00AA07B7">
            <w:rPr>
              <w:rStyle w:val="Numrodepage"/>
              <w:rFonts w:ascii="Arial" w:hAnsi="Arial" w:cs="Arial"/>
              <w:snapToGrid w:val="0"/>
            </w:rPr>
            <w:t xml:space="preserve">Page </w:t>
          </w:r>
          <w:r w:rsidRPr="00AA07B7">
            <w:rPr>
              <w:rStyle w:val="Numrodepage"/>
              <w:rFonts w:ascii="Arial" w:hAnsi="Arial" w:cs="Arial"/>
            </w:rPr>
            <w:fldChar w:fldCharType="begin"/>
          </w:r>
          <w:r w:rsidRPr="00AA07B7">
            <w:rPr>
              <w:rStyle w:val="Numrodepage"/>
              <w:rFonts w:ascii="Arial" w:hAnsi="Arial" w:cs="Arial"/>
            </w:rPr>
            <w:instrText xml:space="preserve"> PAGE </w:instrText>
          </w:r>
          <w:r w:rsidRPr="00AA07B7">
            <w:rPr>
              <w:rStyle w:val="Numrodepage"/>
              <w:rFonts w:ascii="Arial" w:hAnsi="Arial" w:cs="Arial"/>
            </w:rPr>
            <w:fldChar w:fldCharType="separate"/>
          </w:r>
          <w:r w:rsidR="00FF4310">
            <w:rPr>
              <w:rStyle w:val="Numrodepage"/>
              <w:rFonts w:ascii="Arial" w:hAnsi="Arial" w:cs="Arial"/>
              <w:noProof/>
            </w:rPr>
            <w:t>7</w:t>
          </w:r>
          <w:r w:rsidRPr="00AA07B7">
            <w:rPr>
              <w:rStyle w:val="Numrodepage"/>
              <w:rFonts w:ascii="Arial" w:hAnsi="Arial" w:cs="Arial"/>
            </w:rPr>
            <w:fldChar w:fldCharType="end"/>
          </w:r>
          <w:r w:rsidR="00FF4310">
            <w:rPr>
              <w:rStyle w:val="Numrodepage"/>
              <w:rFonts w:ascii="Arial" w:hAnsi="Arial" w:cs="Arial"/>
              <w:snapToGrid w:val="0"/>
            </w:rPr>
            <w:t xml:space="preserve"> sur </w:t>
          </w:r>
          <w:r w:rsidR="005E69D5">
            <w:rPr>
              <w:rStyle w:val="Numrodepage"/>
              <w:rFonts w:ascii="Arial" w:hAnsi="Arial" w:cs="Arial"/>
              <w:snapToGrid w:val="0"/>
            </w:rPr>
            <w:t>1</w:t>
          </w:r>
          <w:r w:rsidR="005E69D5">
            <w:rPr>
              <w:rStyle w:val="Numrodepage"/>
              <w:snapToGrid w:val="0"/>
            </w:rPr>
            <w:t>4</w:t>
          </w:r>
        </w:p>
        <w:p w14:paraId="735FB653" w14:textId="77777777" w:rsidR="00D3274D" w:rsidRDefault="00D3274D" w:rsidP="00253E3D">
          <w:pPr>
            <w:pStyle w:val="Pieddepage"/>
            <w:snapToGrid w:val="0"/>
            <w:jc w:val="right"/>
            <w:rPr>
              <w:rStyle w:val="Numrodepage"/>
              <w:sz w:val="18"/>
            </w:rPr>
          </w:pPr>
        </w:p>
      </w:tc>
    </w:tr>
  </w:tbl>
  <w:p w14:paraId="4103A742" w14:textId="77777777" w:rsidR="00D3274D" w:rsidRDefault="00D3274D" w:rsidP="004B3D85">
    <w:pPr>
      <w:pStyle w:val="Pieddepage"/>
      <w:snapToGrid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04781" w14:textId="77777777" w:rsidR="0059430E" w:rsidRDefault="0059430E">
      <w:r>
        <w:separator/>
      </w:r>
    </w:p>
  </w:footnote>
  <w:footnote w:type="continuationSeparator" w:id="0">
    <w:p w14:paraId="3DDC6031" w14:textId="77777777" w:rsidR="0059430E" w:rsidRDefault="0059430E">
      <w:r>
        <w:continuationSeparator/>
      </w:r>
    </w:p>
  </w:footnote>
  <w:footnote w:type="continuationNotice" w:id="1">
    <w:p w14:paraId="56384BC8" w14:textId="77777777" w:rsidR="0059430E" w:rsidRDefault="005943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4FAB" w14:textId="77777777" w:rsidR="00D3274D" w:rsidRDefault="00D3274D">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A014D4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56360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30F98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pStyle w:val="Titre2"/>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15:restartNumberingAfterBreak="0">
    <w:nsid w:val="00000002"/>
    <w:multiLevelType w:val="singleLevel"/>
    <w:tmpl w:val="00000002"/>
    <w:name w:val="WW8Num58"/>
    <w:lvl w:ilvl="0">
      <w:start w:val="1"/>
      <w:numFmt w:val="bullet"/>
      <w:lvlText w:val=""/>
      <w:lvlJc w:val="left"/>
      <w:pPr>
        <w:tabs>
          <w:tab w:val="num" w:pos="360"/>
        </w:tabs>
      </w:pPr>
      <w:rPr>
        <w:rFonts w:ascii="Wingdings" w:hAnsi="Wingdings"/>
      </w:rPr>
    </w:lvl>
  </w:abstractNum>
  <w:abstractNum w:abstractNumId="5" w15:restartNumberingAfterBreak="0">
    <w:nsid w:val="00000003"/>
    <w:multiLevelType w:val="singleLevel"/>
    <w:tmpl w:val="00000003"/>
    <w:name w:val="WW8Num80"/>
    <w:lvl w:ilvl="0">
      <w:start w:val="1"/>
      <w:numFmt w:val="bullet"/>
      <w:lvlText w:val=""/>
      <w:lvlJc w:val="left"/>
      <w:pPr>
        <w:tabs>
          <w:tab w:val="num" w:pos="360"/>
        </w:tabs>
      </w:pPr>
      <w:rPr>
        <w:rFonts w:ascii="Symbol" w:hAnsi="Symbol"/>
      </w:rPr>
    </w:lvl>
  </w:abstractNum>
  <w:abstractNum w:abstractNumId="6" w15:restartNumberingAfterBreak="0">
    <w:nsid w:val="00000004"/>
    <w:multiLevelType w:val="singleLevel"/>
    <w:tmpl w:val="00000004"/>
    <w:name w:val="WW8Num82"/>
    <w:lvl w:ilvl="0">
      <w:start w:val="1"/>
      <w:numFmt w:val="bullet"/>
      <w:lvlText w:val=""/>
      <w:lvlJc w:val="left"/>
      <w:pPr>
        <w:tabs>
          <w:tab w:val="num" w:pos="360"/>
        </w:tabs>
      </w:pPr>
      <w:rPr>
        <w:rFonts w:ascii="Wingdings" w:hAnsi="Wingdings"/>
      </w:rPr>
    </w:lvl>
  </w:abstractNum>
  <w:abstractNum w:abstractNumId="7" w15:restartNumberingAfterBreak="0">
    <w:nsid w:val="00000005"/>
    <w:multiLevelType w:val="singleLevel"/>
    <w:tmpl w:val="00000005"/>
    <w:name w:val="WW8Num94"/>
    <w:lvl w:ilvl="0">
      <w:start w:val="1"/>
      <w:numFmt w:val="bullet"/>
      <w:lvlText w:val="-"/>
      <w:lvlJc w:val="left"/>
      <w:pPr>
        <w:tabs>
          <w:tab w:val="num" w:pos="360"/>
        </w:tabs>
      </w:pPr>
      <w:rPr>
        <w:rFonts w:ascii="Arial" w:hAnsi="Arial"/>
      </w:rPr>
    </w:lvl>
  </w:abstractNum>
  <w:abstractNum w:abstractNumId="8" w15:restartNumberingAfterBreak="0">
    <w:nsid w:val="00000006"/>
    <w:multiLevelType w:val="singleLevel"/>
    <w:tmpl w:val="00000006"/>
    <w:name w:val="WW8Num97"/>
    <w:lvl w:ilvl="0">
      <w:start w:val="2"/>
      <w:numFmt w:val="bullet"/>
      <w:lvlText w:val="-"/>
      <w:lvlJc w:val="left"/>
      <w:pPr>
        <w:tabs>
          <w:tab w:val="num" w:pos="360"/>
        </w:tabs>
      </w:pPr>
      <w:rPr>
        <w:rFonts w:ascii="StarSymbol" w:hAnsi="StarSymbol"/>
      </w:rPr>
    </w:lvl>
  </w:abstractNum>
  <w:abstractNum w:abstractNumId="9" w15:restartNumberingAfterBreak="0">
    <w:nsid w:val="00000007"/>
    <w:multiLevelType w:val="multilevel"/>
    <w:tmpl w:val="00000007"/>
    <w:name w:val="WW8Num105"/>
    <w:lvl w:ilvl="0">
      <w:start w:val="1"/>
      <w:numFmt w:val="lowerLetter"/>
      <w:lvlText w:val="%1)"/>
      <w:lvlJc w:val="left"/>
      <w:pPr>
        <w:tabs>
          <w:tab w:val="num" w:pos="720"/>
        </w:tabs>
      </w:p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8"/>
    <w:multiLevelType w:val="singleLevel"/>
    <w:tmpl w:val="00000008"/>
    <w:name w:val="WW8Num107"/>
    <w:lvl w:ilvl="0">
      <w:start w:val="1"/>
      <w:numFmt w:val="bullet"/>
      <w:lvlText w:val=""/>
      <w:lvlJc w:val="left"/>
      <w:pPr>
        <w:tabs>
          <w:tab w:val="num" w:pos="360"/>
        </w:tabs>
      </w:pPr>
      <w:rPr>
        <w:rFonts w:ascii="Symbol" w:hAnsi="Symbol"/>
      </w:rPr>
    </w:lvl>
  </w:abstractNum>
  <w:abstractNum w:abstractNumId="11" w15:restartNumberingAfterBreak="0">
    <w:nsid w:val="00000009"/>
    <w:multiLevelType w:val="singleLevel"/>
    <w:tmpl w:val="00000009"/>
    <w:name w:val="WW8Num110"/>
    <w:lvl w:ilvl="0">
      <w:start w:val="1"/>
      <w:numFmt w:val="bullet"/>
      <w:lvlText w:val=""/>
      <w:lvlJc w:val="left"/>
      <w:pPr>
        <w:tabs>
          <w:tab w:val="num" w:pos="360"/>
        </w:tabs>
      </w:pPr>
      <w:rPr>
        <w:rFonts w:ascii="Symbol" w:hAnsi="Symbol"/>
        <w:color w:val="000000"/>
      </w:rPr>
    </w:lvl>
  </w:abstractNum>
  <w:abstractNum w:abstractNumId="12" w15:restartNumberingAfterBreak="0">
    <w:nsid w:val="0000000A"/>
    <w:multiLevelType w:val="singleLevel"/>
    <w:tmpl w:val="0000000A"/>
    <w:name w:val="WW8Num120"/>
    <w:lvl w:ilvl="0">
      <w:start w:val="1"/>
      <w:numFmt w:val="decimal"/>
      <w:lvlText w:val="%1."/>
      <w:lvlJc w:val="left"/>
      <w:pPr>
        <w:tabs>
          <w:tab w:val="num" w:pos="360"/>
        </w:tabs>
      </w:pPr>
    </w:lvl>
  </w:abstractNum>
  <w:abstractNum w:abstractNumId="13" w15:restartNumberingAfterBreak="0">
    <w:nsid w:val="0000000B"/>
    <w:multiLevelType w:val="singleLevel"/>
    <w:tmpl w:val="0000000B"/>
    <w:name w:val="WW8Num121"/>
    <w:lvl w:ilvl="0">
      <w:start w:val="1"/>
      <w:numFmt w:val="bullet"/>
      <w:lvlText w:val=""/>
      <w:lvlJc w:val="left"/>
      <w:pPr>
        <w:tabs>
          <w:tab w:val="num" w:pos="360"/>
        </w:tabs>
      </w:pPr>
      <w:rPr>
        <w:rFonts w:ascii="Symbol" w:hAnsi="Symbol"/>
      </w:rPr>
    </w:lvl>
  </w:abstractNum>
  <w:abstractNum w:abstractNumId="14" w15:restartNumberingAfterBreak="0">
    <w:nsid w:val="0000000C"/>
    <w:multiLevelType w:val="singleLevel"/>
    <w:tmpl w:val="0000000C"/>
    <w:name w:val="WW8Num124"/>
    <w:lvl w:ilvl="0">
      <w:start w:val="1"/>
      <w:numFmt w:val="bullet"/>
      <w:lvlText w:val=""/>
      <w:lvlJc w:val="left"/>
      <w:pPr>
        <w:tabs>
          <w:tab w:val="num" w:pos="360"/>
        </w:tabs>
      </w:pPr>
      <w:rPr>
        <w:rFonts w:ascii="Symbol" w:hAnsi="Symbol"/>
      </w:rPr>
    </w:lvl>
  </w:abstractNum>
  <w:abstractNum w:abstractNumId="15" w15:restartNumberingAfterBreak="0">
    <w:nsid w:val="0000000D"/>
    <w:multiLevelType w:val="singleLevel"/>
    <w:tmpl w:val="0000000D"/>
    <w:name w:val="WW8Num136"/>
    <w:lvl w:ilvl="0">
      <w:start w:val="1"/>
      <w:numFmt w:val="bullet"/>
      <w:lvlText w:val=""/>
      <w:lvlJc w:val="left"/>
      <w:pPr>
        <w:tabs>
          <w:tab w:val="num" w:pos="360"/>
        </w:tabs>
      </w:pPr>
      <w:rPr>
        <w:rFonts w:ascii="Symbol" w:hAnsi="Symbol"/>
      </w:rPr>
    </w:lvl>
  </w:abstractNum>
  <w:abstractNum w:abstractNumId="16" w15:restartNumberingAfterBreak="0">
    <w:nsid w:val="0000000E"/>
    <w:multiLevelType w:val="singleLevel"/>
    <w:tmpl w:val="0000000E"/>
    <w:name w:val="WW8Num139"/>
    <w:lvl w:ilvl="0">
      <w:start w:val="1"/>
      <w:numFmt w:val="bullet"/>
      <w:lvlText w:val=""/>
      <w:lvlJc w:val="left"/>
      <w:pPr>
        <w:tabs>
          <w:tab w:val="num" w:pos="360"/>
        </w:tabs>
      </w:pPr>
      <w:rPr>
        <w:rFonts w:ascii="Symbol" w:hAnsi="Symbol"/>
      </w:rPr>
    </w:lvl>
  </w:abstractNum>
  <w:abstractNum w:abstractNumId="17" w15:restartNumberingAfterBreak="0">
    <w:nsid w:val="0000000F"/>
    <w:multiLevelType w:val="multilevel"/>
    <w:tmpl w:val="0000000F"/>
    <w:name w:val="WW8Num151"/>
    <w:lvl w:ilvl="0">
      <w:start w:val="1"/>
      <w:numFmt w:val="bullet"/>
      <w:lvlText w:val=""/>
      <w:lvlJc w:val="left"/>
      <w:pPr>
        <w:tabs>
          <w:tab w:val="num" w:pos="360"/>
        </w:tabs>
      </w:pPr>
      <w:rPr>
        <w:rFonts w:ascii="Symbol" w:hAnsi="Symbol"/>
      </w:rPr>
    </w:lvl>
    <w:lvl w:ilvl="1">
      <w:start w:val="1"/>
      <w:numFmt w:val="bullet"/>
      <w:lvlText w:val="o"/>
      <w:lvlJc w:val="left"/>
      <w:pPr>
        <w:tabs>
          <w:tab w:val="num" w:pos="1080"/>
        </w:tabs>
      </w:pPr>
      <w:rPr>
        <w:rFonts w:ascii="Courier New" w:hAnsi="Courier New" w:cs="Courier New"/>
      </w:rPr>
    </w:lvl>
    <w:lvl w:ilvl="2">
      <w:start w:val="1"/>
      <w:numFmt w:val="bullet"/>
      <w:lvlText w:val=""/>
      <w:lvlJc w:val="left"/>
      <w:pPr>
        <w:tabs>
          <w:tab w:val="num" w:pos="1800"/>
        </w:tabs>
      </w:pPr>
      <w:rPr>
        <w:rFonts w:ascii="Wingdings" w:hAnsi="Wingdings"/>
      </w:rPr>
    </w:lvl>
    <w:lvl w:ilvl="3">
      <w:start w:val="1"/>
      <w:numFmt w:val="bullet"/>
      <w:lvlText w:val=""/>
      <w:lvlJc w:val="left"/>
      <w:pPr>
        <w:tabs>
          <w:tab w:val="num" w:pos="2520"/>
        </w:tabs>
      </w:pPr>
      <w:rPr>
        <w:rFonts w:ascii="Symbol" w:hAnsi="Symbol"/>
      </w:rPr>
    </w:lvl>
    <w:lvl w:ilvl="4">
      <w:start w:val="1"/>
      <w:numFmt w:val="bullet"/>
      <w:lvlText w:val="o"/>
      <w:lvlJc w:val="left"/>
      <w:pPr>
        <w:tabs>
          <w:tab w:val="num" w:pos="3240"/>
        </w:tabs>
      </w:pPr>
      <w:rPr>
        <w:rFonts w:ascii="Courier New" w:hAnsi="Courier New" w:cs="Courier New"/>
      </w:rPr>
    </w:lvl>
    <w:lvl w:ilvl="5">
      <w:start w:val="1"/>
      <w:numFmt w:val="bullet"/>
      <w:lvlText w:val=""/>
      <w:lvlJc w:val="left"/>
      <w:pPr>
        <w:tabs>
          <w:tab w:val="num" w:pos="3960"/>
        </w:tabs>
      </w:pPr>
      <w:rPr>
        <w:rFonts w:ascii="Wingdings" w:hAnsi="Wingdings"/>
      </w:rPr>
    </w:lvl>
    <w:lvl w:ilvl="6">
      <w:start w:val="1"/>
      <w:numFmt w:val="bullet"/>
      <w:lvlText w:val=""/>
      <w:lvlJc w:val="left"/>
      <w:pPr>
        <w:tabs>
          <w:tab w:val="num" w:pos="4680"/>
        </w:tabs>
      </w:pPr>
      <w:rPr>
        <w:rFonts w:ascii="Symbol" w:hAnsi="Symbol"/>
      </w:rPr>
    </w:lvl>
    <w:lvl w:ilvl="7">
      <w:start w:val="1"/>
      <w:numFmt w:val="bullet"/>
      <w:lvlText w:val="o"/>
      <w:lvlJc w:val="left"/>
      <w:pPr>
        <w:tabs>
          <w:tab w:val="num" w:pos="5400"/>
        </w:tabs>
      </w:pPr>
      <w:rPr>
        <w:rFonts w:ascii="Courier New" w:hAnsi="Courier New" w:cs="Courier New"/>
      </w:rPr>
    </w:lvl>
    <w:lvl w:ilvl="8">
      <w:start w:val="1"/>
      <w:numFmt w:val="bullet"/>
      <w:lvlText w:val=""/>
      <w:lvlJc w:val="left"/>
      <w:pPr>
        <w:tabs>
          <w:tab w:val="num" w:pos="6120"/>
        </w:tabs>
      </w:pPr>
      <w:rPr>
        <w:rFonts w:ascii="Wingdings" w:hAnsi="Wingdings"/>
      </w:rPr>
    </w:lvl>
  </w:abstractNum>
  <w:abstractNum w:abstractNumId="18" w15:restartNumberingAfterBreak="0">
    <w:nsid w:val="00000010"/>
    <w:multiLevelType w:val="singleLevel"/>
    <w:tmpl w:val="00000010"/>
    <w:name w:val="WW8Num162"/>
    <w:lvl w:ilvl="0">
      <w:start w:val="1"/>
      <w:numFmt w:val="bullet"/>
      <w:lvlText w:val=""/>
      <w:lvlJc w:val="left"/>
      <w:pPr>
        <w:tabs>
          <w:tab w:val="num" w:pos="360"/>
        </w:tabs>
      </w:pPr>
      <w:rPr>
        <w:rFonts w:ascii="Symbol" w:hAnsi="Symbol"/>
        <w:color w:val="000000"/>
      </w:rPr>
    </w:lvl>
  </w:abstractNum>
  <w:abstractNum w:abstractNumId="19" w15:restartNumberingAfterBreak="0">
    <w:nsid w:val="00000011"/>
    <w:multiLevelType w:val="singleLevel"/>
    <w:tmpl w:val="00000011"/>
    <w:name w:val="WW8Num168"/>
    <w:lvl w:ilvl="0">
      <w:start w:val="10"/>
      <w:numFmt w:val="bullet"/>
      <w:lvlText w:val="-"/>
      <w:lvlJc w:val="left"/>
      <w:pPr>
        <w:tabs>
          <w:tab w:val="num" w:pos="360"/>
        </w:tabs>
      </w:pPr>
      <w:rPr>
        <w:rFonts w:ascii="Times New Roman" w:hAnsi="Times New Roman"/>
      </w:rPr>
    </w:lvl>
  </w:abstractNum>
  <w:abstractNum w:abstractNumId="20" w15:restartNumberingAfterBreak="0">
    <w:nsid w:val="01C754CA"/>
    <w:multiLevelType w:val="multilevel"/>
    <w:tmpl w:val="2B7A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1FB3827"/>
    <w:multiLevelType w:val="multilevel"/>
    <w:tmpl w:val="D4DC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09540416"/>
    <w:multiLevelType w:val="multilevel"/>
    <w:tmpl w:val="D41E370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0B20066F"/>
    <w:multiLevelType w:val="hybridMultilevel"/>
    <w:tmpl w:val="01A6B9F6"/>
    <w:lvl w:ilvl="0" w:tplc="FFFFFFFF">
      <w:start w:val="1"/>
      <w:numFmt w:val="decimal"/>
      <w:lvlText w:val="%1-"/>
      <w:lvlJc w:val="left"/>
      <w:pPr>
        <w:ind w:left="720" w:hanging="360"/>
      </w:pPr>
      <w:rPr>
        <w:rFonts w:ascii="Arial" w:eastAsia="Times New Roman" w:hAnsi="Arial"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0CD20BE9"/>
    <w:multiLevelType w:val="multilevel"/>
    <w:tmpl w:val="23524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DCC7A4F"/>
    <w:multiLevelType w:val="hybridMultilevel"/>
    <w:tmpl w:val="0616E64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0EB8516A"/>
    <w:multiLevelType w:val="hybridMultilevel"/>
    <w:tmpl w:val="4C8E66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0E01458"/>
    <w:multiLevelType w:val="hybridMultilevel"/>
    <w:tmpl w:val="6EB0F7C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123C35FD"/>
    <w:multiLevelType w:val="multilevel"/>
    <w:tmpl w:val="B0ECD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2A9190C"/>
    <w:multiLevelType w:val="hybridMultilevel"/>
    <w:tmpl w:val="AFD40DF2"/>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80E0547"/>
    <w:multiLevelType w:val="hybridMultilevel"/>
    <w:tmpl w:val="7A4C12D2"/>
    <w:lvl w:ilvl="0" w:tplc="4D3EC524">
      <w:numFmt w:val="bullet"/>
      <w:lvlText w:val="-"/>
      <w:lvlJc w:val="left"/>
      <w:pPr>
        <w:ind w:left="720" w:hanging="360"/>
      </w:pPr>
      <w:rPr>
        <w:rFonts w:ascii="Calibri" w:eastAsia="Arial Unicode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19CA1D32"/>
    <w:multiLevelType w:val="hybridMultilevel"/>
    <w:tmpl w:val="8C8EC9D6"/>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B095979"/>
    <w:multiLevelType w:val="multilevel"/>
    <w:tmpl w:val="D5222E60"/>
    <w:lvl w:ilvl="0">
      <w:start w:val="2"/>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1A2710"/>
    <w:multiLevelType w:val="hybridMultilevel"/>
    <w:tmpl w:val="483C74A2"/>
    <w:lvl w:ilvl="0" w:tplc="E73C8988">
      <w:start w:val="34"/>
      <w:numFmt w:val="bullet"/>
      <w:lvlText w:val="-"/>
      <w:lvlJc w:val="left"/>
      <w:pPr>
        <w:tabs>
          <w:tab w:val="num" w:pos="360"/>
        </w:tabs>
        <w:ind w:left="360" w:hanging="360"/>
      </w:pPr>
      <w:rPr>
        <w:rFonts w:ascii="Arial" w:eastAsia="Tunga"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34" w15:restartNumberingAfterBreak="0">
    <w:nsid w:val="1D9335FA"/>
    <w:multiLevelType w:val="multilevel"/>
    <w:tmpl w:val="D55A5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EB00FD1"/>
    <w:multiLevelType w:val="multilevel"/>
    <w:tmpl w:val="D5222E60"/>
    <w:lvl w:ilvl="0">
      <w:start w:val="2"/>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F291752"/>
    <w:multiLevelType w:val="multilevel"/>
    <w:tmpl w:val="9D30A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1F7E5AF0"/>
    <w:multiLevelType w:val="hybridMultilevel"/>
    <w:tmpl w:val="C2720C80"/>
    <w:lvl w:ilvl="0" w:tplc="1E7CC8C8">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27F2676"/>
    <w:multiLevelType w:val="hybridMultilevel"/>
    <w:tmpl w:val="710E8E5E"/>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6E85A97"/>
    <w:multiLevelType w:val="multilevel"/>
    <w:tmpl w:val="57F27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CBD7910"/>
    <w:multiLevelType w:val="multilevel"/>
    <w:tmpl w:val="4AC4A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D5B39E7"/>
    <w:multiLevelType w:val="hybridMultilevel"/>
    <w:tmpl w:val="71206082"/>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2EE376FD"/>
    <w:multiLevelType w:val="hybridMultilevel"/>
    <w:tmpl w:val="2D461E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0085FBD"/>
    <w:multiLevelType w:val="hybridMultilevel"/>
    <w:tmpl w:val="B192D76C"/>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3D82AAF"/>
    <w:multiLevelType w:val="multilevel"/>
    <w:tmpl w:val="C4A8EC5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504233C"/>
    <w:multiLevelType w:val="hybridMultilevel"/>
    <w:tmpl w:val="FFAC24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7822B20"/>
    <w:multiLevelType w:val="multilevel"/>
    <w:tmpl w:val="705CF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7DE061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8" w15:restartNumberingAfterBreak="0">
    <w:nsid w:val="388EDB71"/>
    <w:multiLevelType w:val="hybridMultilevel"/>
    <w:tmpl w:val="FFFFFFFF"/>
    <w:lvl w:ilvl="0" w:tplc="0262D3D2">
      <w:start w:val="1"/>
      <w:numFmt w:val="bullet"/>
      <w:lvlText w:val="-"/>
      <w:lvlJc w:val="left"/>
      <w:pPr>
        <w:ind w:left="720" w:hanging="360"/>
      </w:pPr>
      <w:rPr>
        <w:rFonts w:ascii="Aptos" w:hAnsi="Aptos" w:hint="default"/>
      </w:rPr>
    </w:lvl>
    <w:lvl w:ilvl="1" w:tplc="BF6AF758">
      <w:start w:val="1"/>
      <w:numFmt w:val="bullet"/>
      <w:lvlText w:val="o"/>
      <w:lvlJc w:val="left"/>
      <w:pPr>
        <w:ind w:left="1440" w:hanging="360"/>
      </w:pPr>
      <w:rPr>
        <w:rFonts w:ascii="Courier New" w:hAnsi="Courier New" w:hint="default"/>
      </w:rPr>
    </w:lvl>
    <w:lvl w:ilvl="2" w:tplc="956CC436">
      <w:start w:val="1"/>
      <w:numFmt w:val="bullet"/>
      <w:lvlText w:val=""/>
      <w:lvlJc w:val="left"/>
      <w:pPr>
        <w:ind w:left="2160" w:hanging="360"/>
      </w:pPr>
      <w:rPr>
        <w:rFonts w:ascii="Wingdings" w:hAnsi="Wingdings" w:hint="default"/>
      </w:rPr>
    </w:lvl>
    <w:lvl w:ilvl="3" w:tplc="DF880392">
      <w:start w:val="1"/>
      <w:numFmt w:val="bullet"/>
      <w:lvlText w:val=""/>
      <w:lvlJc w:val="left"/>
      <w:pPr>
        <w:ind w:left="2880" w:hanging="360"/>
      </w:pPr>
      <w:rPr>
        <w:rFonts w:ascii="Symbol" w:hAnsi="Symbol" w:hint="default"/>
      </w:rPr>
    </w:lvl>
    <w:lvl w:ilvl="4" w:tplc="7114AF7A">
      <w:start w:val="1"/>
      <w:numFmt w:val="bullet"/>
      <w:lvlText w:val="o"/>
      <w:lvlJc w:val="left"/>
      <w:pPr>
        <w:ind w:left="3600" w:hanging="360"/>
      </w:pPr>
      <w:rPr>
        <w:rFonts w:ascii="Courier New" w:hAnsi="Courier New" w:hint="default"/>
      </w:rPr>
    </w:lvl>
    <w:lvl w:ilvl="5" w:tplc="5122ECD8">
      <w:start w:val="1"/>
      <w:numFmt w:val="bullet"/>
      <w:lvlText w:val=""/>
      <w:lvlJc w:val="left"/>
      <w:pPr>
        <w:ind w:left="4320" w:hanging="360"/>
      </w:pPr>
      <w:rPr>
        <w:rFonts w:ascii="Wingdings" w:hAnsi="Wingdings" w:hint="default"/>
      </w:rPr>
    </w:lvl>
    <w:lvl w:ilvl="6" w:tplc="BAD03EE0">
      <w:start w:val="1"/>
      <w:numFmt w:val="bullet"/>
      <w:lvlText w:val=""/>
      <w:lvlJc w:val="left"/>
      <w:pPr>
        <w:ind w:left="5040" w:hanging="360"/>
      </w:pPr>
      <w:rPr>
        <w:rFonts w:ascii="Symbol" w:hAnsi="Symbol" w:hint="default"/>
      </w:rPr>
    </w:lvl>
    <w:lvl w:ilvl="7" w:tplc="AC4EC7E8">
      <w:start w:val="1"/>
      <w:numFmt w:val="bullet"/>
      <w:lvlText w:val="o"/>
      <w:lvlJc w:val="left"/>
      <w:pPr>
        <w:ind w:left="5760" w:hanging="360"/>
      </w:pPr>
      <w:rPr>
        <w:rFonts w:ascii="Courier New" w:hAnsi="Courier New" w:hint="default"/>
      </w:rPr>
    </w:lvl>
    <w:lvl w:ilvl="8" w:tplc="849A74C8">
      <w:start w:val="1"/>
      <w:numFmt w:val="bullet"/>
      <w:lvlText w:val=""/>
      <w:lvlJc w:val="left"/>
      <w:pPr>
        <w:ind w:left="6480" w:hanging="360"/>
      </w:pPr>
      <w:rPr>
        <w:rFonts w:ascii="Wingdings" w:hAnsi="Wingdings" w:hint="default"/>
      </w:rPr>
    </w:lvl>
  </w:abstractNum>
  <w:abstractNum w:abstractNumId="49" w15:restartNumberingAfterBreak="0">
    <w:nsid w:val="3EDB1F62"/>
    <w:multiLevelType w:val="hybridMultilevel"/>
    <w:tmpl w:val="B2BA0A3C"/>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20C13F3"/>
    <w:multiLevelType w:val="multilevel"/>
    <w:tmpl w:val="0DCC8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27E23B7"/>
    <w:multiLevelType w:val="hybridMultilevel"/>
    <w:tmpl w:val="EC3A3104"/>
    <w:lvl w:ilvl="0" w:tplc="040C0001">
      <w:start w:val="1"/>
      <w:numFmt w:val="bullet"/>
      <w:lvlText w:val=""/>
      <w:lvlJc w:val="left"/>
      <w:pPr>
        <w:ind w:left="720" w:hanging="360"/>
      </w:pPr>
      <w:rPr>
        <w:rFonts w:ascii="Symbol" w:hAnsi="Symbol" w:hint="default"/>
      </w:rPr>
    </w:lvl>
    <w:lvl w:ilvl="1" w:tplc="DF20605E">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3"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471F27C9"/>
    <w:multiLevelType w:val="multilevel"/>
    <w:tmpl w:val="F5C8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A8F1F2C"/>
    <w:multiLevelType w:val="multilevel"/>
    <w:tmpl w:val="38F8D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ACAE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4D4771BA"/>
    <w:multiLevelType w:val="hybridMultilevel"/>
    <w:tmpl w:val="6C346ADE"/>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11180C"/>
    <w:multiLevelType w:val="multilevel"/>
    <w:tmpl w:val="BED47A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0312162"/>
    <w:multiLevelType w:val="multilevel"/>
    <w:tmpl w:val="E7E0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0B33894"/>
    <w:multiLevelType w:val="multilevel"/>
    <w:tmpl w:val="81EA8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717BF7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57261986"/>
    <w:multiLevelType w:val="multilevel"/>
    <w:tmpl w:val="88F0E442"/>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7DF3D86"/>
    <w:multiLevelType w:val="hybridMultilevel"/>
    <w:tmpl w:val="5ECC33EE"/>
    <w:lvl w:ilvl="0" w:tplc="51F0F6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A27521A"/>
    <w:multiLevelType w:val="hybridMultilevel"/>
    <w:tmpl w:val="0B704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CFA2987"/>
    <w:multiLevelType w:val="multilevel"/>
    <w:tmpl w:val="54C4667A"/>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E011121"/>
    <w:multiLevelType w:val="hybridMultilevel"/>
    <w:tmpl w:val="3EBADEBA"/>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F242E22"/>
    <w:multiLevelType w:val="multilevel"/>
    <w:tmpl w:val="0F662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0A152CC"/>
    <w:multiLevelType w:val="multilevel"/>
    <w:tmpl w:val="48E87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60D83D9B"/>
    <w:multiLevelType w:val="hybridMultilevel"/>
    <w:tmpl w:val="825C60D6"/>
    <w:lvl w:ilvl="0" w:tplc="5012587E">
      <w:start w:val="1"/>
      <w:numFmt w:val="bullet"/>
      <w:lvlText w:val="-"/>
      <w:lvlJc w:val="left"/>
      <w:pPr>
        <w:ind w:left="720" w:hanging="360"/>
      </w:pPr>
      <w:rPr>
        <w:rFonts w:ascii="&quot;Times New Roman&quot;,serif" w:hAnsi="&quot;Times New Roman&quot;,serif" w:hint="default"/>
      </w:rPr>
    </w:lvl>
    <w:lvl w:ilvl="1" w:tplc="442CB7C4">
      <w:start w:val="1"/>
      <w:numFmt w:val="bullet"/>
      <w:lvlText w:val="o"/>
      <w:lvlJc w:val="left"/>
      <w:pPr>
        <w:ind w:left="1440" w:hanging="360"/>
      </w:pPr>
      <w:rPr>
        <w:rFonts w:ascii="Courier New" w:hAnsi="Courier New" w:hint="default"/>
      </w:rPr>
    </w:lvl>
    <w:lvl w:ilvl="2" w:tplc="9412D980">
      <w:start w:val="1"/>
      <w:numFmt w:val="bullet"/>
      <w:lvlText w:val=""/>
      <w:lvlJc w:val="left"/>
      <w:pPr>
        <w:ind w:left="2160" w:hanging="360"/>
      </w:pPr>
      <w:rPr>
        <w:rFonts w:ascii="Wingdings" w:hAnsi="Wingdings" w:hint="default"/>
      </w:rPr>
    </w:lvl>
    <w:lvl w:ilvl="3" w:tplc="C6E03D3C">
      <w:start w:val="1"/>
      <w:numFmt w:val="bullet"/>
      <w:lvlText w:val=""/>
      <w:lvlJc w:val="left"/>
      <w:pPr>
        <w:ind w:left="2880" w:hanging="360"/>
      </w:pPr>
      <w:rPr>
        <w:rFonts w:ascii="Symbol" w:hAnsi="Symbol" w:hint="default"/>
      </w:rPr>
    </w:lvl>
    <w:lvl w:ilvl="4" w:tplc="AA782D04">
      <w:start w:val="1"/>
      <w:numFmt w:val="bullet"/>
      <w:lvlText w:val="o"/>
      <w:lvlJc w:val="left"/>
      <w:pPr>
        <w:ind w:left="3600" w:hanging="360"/>
      </w:pPr>
      <w:rPr>
        <w:rFonts w:ascii="Courier New" w:hAnsi="Courier New" w:hint="default"/>
      </w:rPr>
    </w:lvl>
    <w:lvl w:ilvl="5" w:tplc="7866858C">
      <w:start w:val="1"/>
      <w:numFmt w:val="bullet"/>
      <w:lvlText w:val=""/>
      <w:lvlJc w:val="left"/>
      <w:pPr>
        <w:ind w:left="4320" w:hanging="360"/>
      </w:pPr>
      <w:rPr>
        <w:rFonts w:ascii="Wingdings" w:hAnsi="Wingdings" w:hint="default"/>
      </w:rPr>
    </w:lvl>
    <w:lvl w:ilvl="6" w:tplc="E82C62C6">
      <w:start w:val="1"/>
      <w:numFmt w:val="bullet"/>
      <w:lvlText w:val=""/>
      <w:lvlJc w:val="left"/>
      <w:pPr>
        <w:ind w:left="5040" w:hanging="360"/>
      </w:pPr>
      <w:rPr>
        <w:rFonts w:ascii="Symbol" w:hAnsi="Symbol" w:hint="default"/>
      </w:rPr>
    </w:lvl>
    <w:lvl w:ilvl="7" w:tplc="E0FA910A">
      <w:start w:val="1"/>
      <w:numFmt w:val="bullet"/>
      <w:lvlText w:val="o"/>
      <w:lvlJc w:val="left"/>
      <w:pPr>
        <w:ind w:left="5760" w:hanging="360"/>
      </w:pPr>
      <w:rPr>
        <w:rFonts w:ascii="Courier New" w:hAnsi="Courier New" w:hint="default"/>
      </w:rPr>
    </w:lvl>
    <w:lvl w:ilvl="8" w:tplc="C6DEAFFA">
      <w:start w:val="1"/>
      <w:numFmt w:val="bullet"/>
      <w:lvlText w:val=""/>
      <w:lvlJc w:val="left"/>
      <w:pPr>
        <w:ind w:left="6480" w:hanging="360"/>
      </w:pPr>
      <w:rPr>
        <w:rFonts w:ascii="Wingdings" w:hAnsi="Wingdings" w:hint="default"/>
      </w:rPr>
    </w:lvl>
  </w:abstractNum>
  <w:abstractNum w:abstractNumId="70" w15:restartNumberingAfterBreak="0">
    <w:nsid w:val="65B46C84"/>
    <w:multiLevelType w:val="multilevel"/>
    <w:tmpl w:val="C4A81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65B76FCC"/>
    <w:multiLevelType w:val="hybridMultilevel"/>
    <w:tmpl w:val="A922F094"/>
    <w:lvl w:ilvl="0" w:tplc="51F0F6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7305BCE"/>
    <w:multiLevelType w:val="hybridMultilevel"/>
    <w:tmpl w:val="B22E40F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68CC3092"/>
    <w:multiLevelType w:val="multilevel"/>
    <w:tmpl w:val="5880955E"/>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8D74B5F"/>
    <w:multiLevelType w:val="hybridMultilevel"/>
    <w:tmpl w:val="97BC86B0"/>
    <w:lvl w:ilvl="0" w:tplc="1E7CC8C8">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690E0AEE"/>
    <w:multiLevelType w:val="hybridMultilevel"/>
    <w:tmpl w:val="CFF47714"/>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97E53F9"/>
    <w:multiLevelType w:val="hybridMultilevel"/>
    <w:tmpl w:val="99640432"/>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C9E30E1"/>
    <w:multiLevelType w:val="hybridMultilevel"/>
    <w:tmpl w:val="01A6B9F6"/>
    <w:lvl w:ilvl="0" w:tplc="C3AE76CC">
      <w:start w:val="1"/>
      <w:numFmt w:val="decimal"/>
      <w:lvlText w:val="%1-"/>
      <w:lvlJc w:val="left"/>
      <w:pPr>
        <w:ind w:left="720" w:hanging="360"/>
      </w:pPr>
      <w:rPr>
        <w:rFonts w:ascii="Arial" w:eastAsia="Times New Roman" w:hAnsi="Arial"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6DB50681"/>
    <w:multiLevelType w:val="multilevel"/>
    <w:tmpl w:val="814C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E341661"/>
    <w:multiLevelType w:val="hybridMultilevel"/>
    <w:tmpl w:val="98A22E56"/>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2B85E40"/>
    <w:multiLevelType w:val="hybridMultilevel"/>
    <w:tmpl w:val="0F1E3828"/>
    <w:lvl w:ilvl="0" w:tplc="040C000D">
      <w:start w:val="1"/>
      <w:numFmt w:val="bullet"/>
      <w:lvlText w:val=""/>
      <w:lvlJc w:val="left"/>
      <w:pPr>
        <w:ind w:left="777" w:hanging="360"/>
      </w:pPr>
      <w:rPr>
        <w:rFonts w:ascii="Wingdings" w:hAnsi="Wingdings"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81" w15:restartNumberingAfterBreak="0">
    <w:nsid w:val="7AFB4718"/>
    <w:multiLevelType w:val="multilevel"/>
    <w:tmpl w:val="B246A802"/>
    <w:lvl w:ilvl="0">
      <w:start w:val="1"/>
      <w:numFmt w:val="decimal"/>
      <w:pStyle w:val="Titre1CG"/>
      <w:lvlText w:val="%1."/>
      <w:lvlJc w:val="left"/>
      <w:pPr>
        <w:tabs>
          <w:tab w:val="num" w:pos="360"/>
        </w:tabs>
        <w:ind w:left="0" w:hanging="360"/>
      </w:pPr>
      <w:rPr>
        <w:rFonts w:hint="default"/>
      </w:rPr>
    </w:lvl>
    <w:lvl w:ilvl="1">
      <w:start w:val="1"/>
      <w:numFmt w:val="decimal"/>
      <w:pStyle w:val="Titre2CG"/>
      <w:lvlText w:val="%1.%2."/>
      <w:lvlJc w:val="left"/>
      <w:pPr>
        <w:tabs>
          <w:tab w:val="num" w:pos="720"/>
        </w:tabs>
        <w:ind w:left="432" w:hanging="432"/>
      </w:pPr>
      <w:rPr>
        <w:rFonts w:ascii="Arial" w:hAnsi="Arial" w:hint="default"/>
        <w:b/>
        <w:i w:val="0"/>
      </w:rPr>
    </w:lvl>
    <w:lvl w:ilvl="2">
      <w:start w:val="1"/>
      <w:numFmt w:val="decimal"/>
      <w:pStyle w:val="Titre3CG"/>
      <w:lvlText w:val="%1.%2.%3."/>
      <w:lvlJc w:val="left"/>
      <w:pPr>
        <w:tabs>
          <w:tab w:val="num" w:pos="2368"/>
        </w:tabs>
        <w:ind w:left="1072" w:hanging="504"/>
      </w:pPr>
      <w:rPr>
        <w:rFonts w:hint="default"/>
      </w:rPr>
    </w:lvl>
    <w:lvl w:ilvl="3">
      <w:start w:val="1"/>
      <w:numFmt w:val="decimal"/>
      <w:lvlText w:val="%1.%2.%3.%4."/>
      <w:lvlJc w:val="left"/>
      <w:pPr>
        <w:tabs>
          <w:tab w:val="num" w:pos="3240"/>
        </w:tabs>
        <w:ind w:left="1368" w:hanging="648"/>
      </w:pPr>
      <w:rPr>
        <w:rFonts w:hint="default"/>
      </w:rPr>
    </w:lvl>
    <w:lvl w:ilvl="4">
      <w:start w:val="1"/>
      <w:numFmt w:val="decimal"/>
      <w:lvlText w:val="%1.%2.%3.%4.%5."/>
      <w:lvlJc w:val="left"/>
      <w:pPr>
        <w:tabs>
          <w:tab w:val="num" w:pos="4320"/>
        </w:tabs>
        <w:ind w:left="1872" w:hanging="792"/>
      </w:pPr>
      <w:rPr>
        <w:rFonts w:hint="default"/>
      </w:rPr>
    </w:lvl>
    <w:lvl w:ilvl="5">
      <w:start w:val="1"/>
      <w:numFmt w:val="decimal"/>
      <w:lvlText w:val="%1.%2.%3.%4.%5.%6."/>
      <w:lvlJc w:val="left"/>
      <w:pPr>
        <w:tabs>
          <w:tab w:val="num" w:pos="5040"/>
        </w:tabs>
        <w:ind w:left="2376" w:hanging="936"/>
      </w:pPr>
      <w:rPr>
        <w:rFonts w:hint="default"/>
      </w:rPr>
    </w:lvl>
    <w:lvl w:ilvl="6">
      <w:start w:val="1"/>
      <w:numFmt w:val="decimal"/>
      <w:lvlText w:val="%1.%2.%3.%4.%5.%6.%7."/>
      <w:lvlJc w:val="left"/>
      <w:pPr>
        <w:tabs>
          <w:tab w:val="num" w:pos="6120"/>
        </w:tabs>
        <w:ind w:left="2880" w:hanging="1080"/>
      </w:pPr>
      <w:rPr>
        <w:rFonts w:hint="default"/>
      </w:rPr>
    </w:lvl>
    <w:lvl w:ilvl="7">
      <w:start w:val="1"/>
      <w:numFmt w:val="decimal"/>
      <w:lvlText w:val="%1.%2.%3.%4.%5.%6.%7.%8."/>
      <w:lvlJc w:val="left"/>
      <w:pPr>
        <w:tabs>
          <w:tab w:val="num" w:pos="7200"/>
        </w:tabs>
        <w:ind w:left="3384" w:hanging="1224"/>
      </w:pPr>
      <w:rPr>
        <w:rFonts w:hint="default"/>
      </w:rPr>
    </w:lvl>
    <w:lvl w:ilvl="8">
      <w:start w:val="1"/>
      <w:numFmt w:val="decimal"/>
      <w:lvlText w:val="%1.%2.%3.%4.%5.%6.%7.%8.%9."/>
      <w:lvlJc w:val="left"/>
      <w:pPr>
        <w:tabs>
          <w:tab w:val="num" w:pos="7920"/>
        </w:tabs>
        <w:ind w:left="3960" w:hanging="1440"/>
      </w:pPr>
      <w:rPr>
        <w:rFonts w:hint="default"/>
      </w:rPr>
    </w:lvl>
  </w:abstractNum>
  <w:abstractNum w:abstractNumId="82" w15:restartNumberingAfterBreak="0">
    <w:nsid w:val="7E0E54B5"/>
    <w:multiLevelType w:val="hybridMultilevel"/>
    <w:tmpl w:val="FFFFFFFF"/>
    <w:lvl w:ilvl="0" w:tplc="3AFE6DD8">
      <w:start w:val="1"/>
      <w:numFmt w:val="bullet"/>
      <w:lvlText w:val="-"/>
      <w:lvlJc w:val="left"/>
      <w:pPr>
        <w:ind w:left="720" w:hanging="360"/>
      </w:pPr>
      <w:rPr>
        <w:rFonts w:ascii="Aptos" w:hAnsi="Aptos" w:hint="default"/>
      </w:rPr>
    </w:lvl>
    <w:lvl w:ilvl="1" w:tplc="4FC47324">
      <w:start w:val="1"/>
      <w:numFmt w:val="bullet"/>
      <w:lvlText w:val="o"/>
      <w:lvlJc w:val="left"/>
      <w:pPr>
        <w:ind w:left="1440" w:hanging="360"/>
      </w:pPr>
      <w:rPr>
        <w:rFonts w:ascii="Courier New" w:hAnsi="Courier New" w:hint="default"/>
      </w:rPr>
    </w:lvl>
    <w:lvl w:ilvl="2" w:tplc="C92E7910">
      <w:start w:val="1"/>
      <w:numFmt w:val="bullet"/>
      <w:lvlText w:val=""/>
      <w:lvlJc w:val="left"/>
      <w:pPr>
        <w:ind w:left="2160" w:hanging="360"/>
      </w:pPr>
      <w:rPr>
        <w:rFonts w:ascii="Wingdings" w:hAnsi="Wingdings" w:hint="default"/>
      </w:rPr>
    </w:lvl>
    <w:lvl w:ilvl="3" w:tplc="ED927D76">
      <w:start w:val="1"/>
      <w:numFmt w:val="bullet"/>
      <w:lvlText w:val=""/>
      <w:lvlJc w:val="left"/>
      <w:pPr>
        <w:ind w:left="2880" w:hanging="360"/>
      </w:pPr>
      <w:rPr>
        <w:rFonts w:ascii="Symbol" w:hAnsi="Symbol" w:hint="default"/>
      </w:rPr>
    </w:lvl>
    <w:lvl w:ilvl="4" w:tplc="BCBE43AA">
      <w:start w:val="1"/>
      <w:numFmt w:val="bullet"/>
      <w:lvlText w:val="o"/>
      <w:lvlJc w:val="left"/>
      <w:pPr>
        <w:ind w:left="3600" w:hanging="360"/>
      </w:pPr>
      <w:rPr>
        <w:rFonts w:ascii="Courier New" w:hAnsi="Courier New" w:hint="default"/>
      </w:rPr>
    </w:lvl>
    <w:lvl w:ilvl="5" w:tplc="34620AB2">
      <w:start w:val="1"/>
      <w:numFmt w:val="bullet"/>
      <w:lvlText w:val=""/>
      <w:lvlJc w:val="left"/>
      <w:pPr>
        <w:ind w:left="4320" w:hanging="360"/>
      </w:pPr>
      <w:rPr>
        <w:rFonts w:ascii="Wingdings" w:hAnsi="Wingdings" w:hint="default"/>
      </w:rPr>
    </w:lvl>
    <w:lvl w:ilvl="6" w:tplc="D37A7E92">
      <w:start w:val="1"/>
      <w:numFmt w:val="bullet"/>
      <w:lvlText w:val=""/>
      <w:lvlJc w:val="left"/>
      <w:pPr>
        <w:ind w:left="5040" w:hanging="360"/>
      </w:pPr>
      <w:rPr>
        <w:rFonts w:ascii="Symbol" w:hAnsi="Symbol" w:hint="default"/>
      </w:rPr>
    </w:lvl>
    <w:lvl w:ilvl="7" w:tplc="398C255E">
      <w:start w:val="1"/>
      <w:numFmt w:val="bullet"/>
      <w:lvlText w:val="o"/>
      <w:lvlJc w:val="left"/>
      <w:pPr>
        <w:ind w:left="5760" w:hanging="360"/>
      </w:pPr>
      <w:rPr>
        <w:rFonts w:ascii="Courier New" w:hAnsi="Courier New" w:hint="default"/>
      </w:rPr>
    </w:lvl>
    <w:lvl w:ilvl="8" w:tplc="FF840640">
      <w:start w:val="1"/>
      <w:numFmt w:val="bullet"/>
      <w:lvlText w:val=""/>
      <w:lvlJc w:val="left"/>
      <w:pPr>
        <w:ind w:left="6480" w:hanging="360"/>
      </w:pPr>
      <w:rPr>
        <w:rFonts w:ascii="Wingdings" w:hAnsi="Wingdings" w:hint="default"/>
      </w:rPr>
    </w:lvl>
  </w:abstractNum>
  <w:abstractNum w:abstractNumId="83" w15:restartNumberingAfterBreak="0">
    <w:nsid w:val="7EDE6631"/>
    <w:multiLevelType w:val="hybridMultilevel"/>
    <w:tmpl w:val="095A2E84"/>
    <w:lvl w:ilvl="0" w:tplc="571EA55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7EF8355A"/>
    <w:multiLevelType w:val="multilevel"/>
    <w:tmpl w:val="E5A0BB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8089862">
    <w:abstractNumId w:val="69"/>
  </w:num>
  <w:num w:numId="2" w16cid:durableId="288979991">
    <w:abstractNumId w:val="82"/>
  </w:num>
  <w:num w:numId="3" w16cid:durableId="2122188771">
    <w:abstractNumId w:val="3"/>
  </w:num>
  <w:num w:numId="4" w16cid:durableId="1871721905">
    <w:abstractNumId w:val="81"/>
  </w:num>
  <w:num w:numId="5" w16cid:durableId="2076976316">
    <w:abstractNumId w:val="66"/>
  </w:num>
  <w:num w:numId="6" w16cid:durableId="558979949">
    <w:abstractNumId w:val="31"/>
  </w:num>
  <w:num w:numId="7" w16cid:durableId="1412510680">
    <w:abstractNumId w:val="76"/>
  </w:num>
  <w:num w:numId="8" w16cid:durableId="653726986">
    <w:abstractNumId w:val="79"/>
  </w:num>
  <w:num w:numId="9" w16cid:durableId="913324046">
    <w:abstractNumId w:val="38"/>
  </w:num>
  <w:num w:numId="10" w16cid:durableId="1101726394">
    <w:abstractNumId w:val="75"/>
  </w:num>
  <w:num w:numId="11" w16cid:durableId="1024211538">
    <w:abstractNumId w:val="47"/>
  </w:num>
  <w:num w:numId="12" w16cid:durableId="419260676">
    <w:abstractNumId w:val="33"/>
  </w:num>
  <w:num w:numId="13" w16cid:durableId="1987512804">
    <w:abstractNumId w:val="64"/>
  </w:num>
  <w:num w:numId="14" w16cid:durableId="1445422181">
    <w:abstractNumId w:val="52"/>
  </w:num>
  <w:num w:numId="15" w16cid:durableId="2002275705">
    <w:abstractNumId w:val="53"/>
  </w:num>
  <w:num w:numId="16" w16cid:durableId="1914505651">
    <w:abstractNumId w:val="25"/>
  </w:num>
  <w:num w:numId="17" w16cid:durableId="1756394304">
    <w:abstractNumId w:val="51"/>
  </w:num>
  <w:num w:numId="18" w16cid:durableId="1354720721">
    <w:abstractNumId w:val="26"/>
  </w:num>
  <w:num w:numId="19" w16cid:durableId="278269508">
    <w:abstractNumId w:val="45"/>
  </w:num>
  <w:num w:numId="20" w16cid:durableId="1785147033">
    <w:abstractNumId w:val="44"/>
  </w:num>
  <w:num w:numId="21" w16cid:durableId="1539202067">
    <w:abstractNumId w:val="27"/>
  </w:num>
  <w:num w:numId="22" w16cid:durableId="1863397188">
    <w:abstractNumId w:val="77"/>
  </w:num>
  <w:num w:numId="23" w16cid:durableId="1279871878">
    <w:abstractNumId w:val="35"/>
  </w:num>
  <w:num w:numId="24" w16cid:durableId="767388278">
    <w:abstractNumId w:val="22"/>
  </w:num>
  <w:num w:numId="25" w16cid:durableId="163595978">
    <w:abstractNumId w:val="68"/>
  </w:num>
  <w:num w:numId="26" w16cid:durableId="1980451633">
    <w:abstractNumId w:val="20"/>
  </w:num>
  <w:num w:numId="27" w16cid:durableId="2029020738">
    <w:abstractNumId w:val="78"/>
  </w:num>
  <w:num w:numId="28" w16cid:durableId="341977629">
    <w:abstractNumId w:val="60"/>
  </w:num>
  <w:num w:numId="29" w16cid:durableId="1321929465">
    <w:abstractNumId w:val="67"/>
  </w:num>
  <w:num w:numId="30" w16cid:durableId="1272514517">
    <w:abstractNumId w:val="34"/>
  </w:num>
  <w:num w:numId="31" w16cid:durableId="2038578260">
    <w:abstractNumId w:val="40"/>
  </w:num>
  <w:num w:numId="32" w16cid:durableId="1591155509">
    <w:abstractNumId w:val="39"/>
  </w:num>
  <w:num w:numId="33" w16cid:durableId="1075785192">
    <w:abstractNumId w:val="70"/>
  </w:num>
  <w:num w:numId="34" w16cid:durableId="1016157599">
    <w:abstractNumId w:val="2"/>
  </w:num>
  <w:num w:numId="35" w16cid:durableId="1814637438">
    <w:abstractNumId w:val="56"/>
  </w:num>
  <w:num w:numId="36" w16cid:durableId="1303773846">
    <w:abstractNumId w:val="72"/>
  </w:num>
  <w:num w:numId="37" w16cid:durableId="1178076700">
    <w:abstractNumId w:val="32"/>
  </w:num>
  <w:num w:numId="38" w16cid:durableId="1103651183">
    <w:abstractNumId w:val="0"/>
  </w:num>
  <w:num w:numId="39" w16cid:durableId="1772773712">
    <w:abstractNumId w:val="1"/>
  </w:num>
  <w:num w:numId="40" w16cid:durableId="2008168959">
    <w:abstractNumId w:val="61"/>
  </w:num>
  <w:num w:numId="41" w16cid:durableId="1955936947">
    <w:abstractNumId w:val="30"/>
  </w:num>
  <w:num w:numId="42" w16cid:durableId="807433457">
    <w:abstractNumId w:val="58"/>
  </w:num>
  <w:num w:numId="43" w16cid:durableId="1892038366">
    <w:abstractNumId w:val="24"/>
  </w:num>
  <w:num w:numId="44" w16cid:durableId="1884049756">
    <w:abstractNumId w:val="73"/>
  </w:num>
  <w:num w:numId="45" w16cid:durableId="758213969">
    <w:abstractNumId w:val="62"/>
  </w:num>
  <w:num w:numId="46" w16cid:durableId="1438939036">
    <w:abstractNumId w:val="84"/>
  </w:num>
  <w:num w:numId="47" w16cid:durableId="966660635">
    <w:abstractNumId w:val="65"/>
  </w:num>
  <w:num w:numId="48" w16cid:durableId="22094423">
    <w:abstractNumId w:val="23"/>
  </w:num>
  <w:num w:numId="49" w16cid:durableId="1688171978">
    <w:abstractNumId w:val="37"/>
  </w:num>
  <w:num w:numId="50" w16cid:durableId="1622540780">
    <w:abstractNumId w:val="28"/>
  </w:num>
  <w:num w:numId="51" w16cid:durableId="1861430565">
    <w:abstractNumId w:val="59"/>
  </w:num>
  <w:num w:numId="52" w16cid:durableId="814836915">
    <w:abstractNumId w:val="54"/>
  </w:num>
  <w:num w:numId="53" w16cid:durableId="848564379">
    <w:abstractNumId w:val="55"/>
  </w:num>
  <w:num w:numId="54" w16cid:durableId="726613864">
    <w:abstractNumId w:val="21"/>
  </w:num>
  <w:num w:numId="55" w16cid:durableId="1188055614">
    <w:abstractNumId w:val="36"/>
  </w:num>
  <w:num w:numId="56" w16cid:durableId="1773671546">
    <w:abstractNumId w:val="50"/>
  </w:num>
  <w:num w:numId="57" w16cid:durableId="1867449849">
    <w:abstractNumId w:val="46"/>
  </w:num>
  <w:num w:numId="58" w16cid:durableId="110519938">
    <w:abstractNumId w:val="57"/>
  </w:num>
  <w:num w:numId="59" w16cid:durableId="1408962711">
    <w:abstractNumId w:val="41"/>
  </w:num>
  <w:num w:numId="60" w16cid:durableId="150295091">
    <w:abstractNumId w:val="43"/>
  </w:num>
  <w:num w:numId="61" w16cid:durableId="815952250">
    <w:abstractNumId w:val="29"/>
  </w:num>
  <w:num w:numId="62" w16cid:durableId="1278218518">
    <w:abstractNumId w:val="49"/>
  </w:num>
  <w:num w:numId="63" w16cid:durableId="1704866222">
    <w:abstractNumId w:val="83"/>
  </w:num>
  <w:num w:numId="64" w16cid:durableId="368531362">
    <w:abstractNumId w:val="63"/>
  </w:num>
  <w:num w:numId="65" w16cid:durableId="1297838203">
    <w:abstractNumId w:val="71"/>
  </w:num>
  <w:num w:numId="66" w16cid:durableId="534541874">
    <w:abstractNumId w:val="42"/>
  </w:num>
  <w:num w:numId="67" w16cid:durableId="366949738">
    <w:abstractNumId w:val="80"/>
  </w:num>
  <w:num w:numId="68" w16cid:durableId="1225216187">
    <w:abstractNumId w:val="74"/>
  </w:num>
  <w:num w:numId="69" w16cid:durableId="249974972">
    <w:abstractNumId w:val="4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B1"/>
    <w:rsid w:val="000016DE"/>
    <w:rsid w:val="00002B2D"/>
    <w:rsid w:val="0000308D"/>
    <w:rsid w:val="00004B8C"/>
    <w:rsid w:val="000075D9"/>
    <w:rsid w:val="00010BAA"/>
    <w:rsid w:val="000127A1"/>
    <w:rsid w:val="00013765"/>
    <w:rsid w:val="000146FC"/>
    <w:rsid w:val="0002009D"/>
    <w:rsid w:val="00020E10"/>
    <w:rsid w:val="000218D5"/>
    <w:rsid w:val="000220CC"/>
    <w:rsid w:val="00022A1F"/>
    <w:rsid w:val="00023C1A"/>
    <w:rsid w:val="0002471B"/>
    <w:rsid w:val="000256A7"/>
    <w:rsid w:val="00025FF7"/>
    <w:rsid w:val="000278A0"/>
    <w:rsid w:val="00030105"/>
    <w:rsid w:val="000303CD"/>
    <w:rsid w:val="000309A8"/>
    <w:rsid w:val="00031930"/>
    <w:rsid w:val="00031A2C"/>
    <w:rsid w:val="000323E1"/>
    <w:rsid w:val="00032475"/>
    <w:rsid w:val="00032E3F"/>
    <w:rsid w:val="00033547"/>
    <w:rsid w:val="00033BA3"/>
    <w:rsid w:val="000376CD"/>
    <w:rsid w:val="00037E9C"/>
    <w:rsid w:val="000413EA"/>
    <w:rsid w:val="000420A5"/>
    <w:rsid w:val="00044463"/>
    <w:rsid w:val="00044818"/>
    <w:rsid w:val="00044857"/>
    <w:rsid w:val="00044FDF"/>
    <w:rsid w:val="00046C93"/>
    <w:rsid w:val="00050444"/>
    <w:rsid w:val="00050898"/>
    <w:rsid w:val="00051A3D"/>
    <w:rsid w:val="000528F3"/>
    <w:rsid w:val="00052962"/>
    <w:rsid w:val="00053C89"/>
    <w:rsid w:val="000544A4"/>
    <w:rsid w:val="0005497E"/>
    <w:rsid w:val="00056EA2"/>
    <w:rsid w:val="0006174C"/>
    <w:rsid w:val="00062001"/>
    <w:rsid w:val="00062C4C"/>
    <w:rsid w:val="00065345"/>
    <w:rsid w:val="00067B08"/>
    <w:rsid w:val="00067F61"/>
    <w:rsid w:val="00072419"/>
    <w:rsid w:val="00072506"/>
    <w:rsid w:val="00076232"/>
    <w:rsid w:val="00076D21"/>
    <w:rsid w:val="00076E5F"/>
    <w:rsid w:val="0008011C"/>
    <w:rsid w:val="000829FC"/>
    <w:rsid w:val="00083537"/>
    <w:rsid w:val="000848B1"/>
    <w:rsid w:val="00084A16"/>
    <w:rsid w:val="00085847"/>
    <w:rsid w:val="00086832"/>
    <w:rsid w:val="00086AB2"/>
    <w:rsid w:val="00090146"/>
    <w:rsid w:val="000914CE"/>
    <w:rsid w:val="00091FD1"/>
    <w:rsid w:val="00092551"/>
    <w:rsid w:val="0009286B"/>
    <w:rsid w:val="000934F1"/>
    <w:rsid w:val="000946F0"/>
    <w:rsid w:val="000A33CE"/>
    <w:rsid w:val="000A360F"/>
    <w:rsid w:val="000A4D5F"/>
    <w:rsid w:val="000A5A4A"/>
    <w:rsid w:val="000B5916"/>
    <w:rsid w:val="000B6E8F"/>
    <w:rsid w:val="000B70A7"/>
    <w:rsid w:val="000C09E1"/>
    <w:rsid w:val="000C101E"/>
    <w:rsid w:val="000C1657"/>
    <w:rsid w:val="000C1743"/>
    <w:rsid w:val="000C2727"/>
    <w:rsid w:val="000C2ABD"/>
    <w:rsid w:val="000C2E1D"/>
    <w:rsid w:val="000C2E3C"/>
    <w:rsid w:val="000C6255"/>
    <w:rsid w:val="000C68CD"/>
    <w:rsid w:val="000C6D68"/>
    <w:rsid w:val="000C7EAC"/>
    <w:rsid w:val="000D04F2"/>
    <w:rsid w:val="000D347C"/>
    <w:rsid w:val="000D445C"/>
    <w:rsid w:val="000D57CC"/>
    <w:rsid w:val="000E0D08"/>
    <w:rsid w:val="000E1916"/>
    <w:rsid w:val="000E3034"/>
    <w:rsid w:val="000E3171"/>
    <w:rsid w:val="000E4BEC"/>
    <w:rsid w:val="000F079C"/>
    <w:rsid w:val="000F1CED"/>
    <w:rsid w:val="000F1DEF"/>
    <w:rsid w:val="000F75BE"/>
    <w:rsid w:val="00100F21"/>
    <w:rsid w:val="001014D0"/>
    <w:rsid w:val="00101659"/>
    <w:rsid w:val="00105AFE"/>
    <w:rsid w:val="00110A82"/>
    <w:rsid w:val="00110B05"/>
    <w:rsid w:val="00113AB1"/>
    <w:rsid w:val="00113BE4"/>
    <w:rsid w:val="00116845"/>
    <w:rsid w:val="001170AB"/>
    <w:rsid w:val="0012087C"/>
    <w:rsid w:val="00120D2E"/>
    <w:rsid w:val="00120D88"/>
    <w:rsid w:val="001210EC"/>
    <w:rsid w:val="001214DF"/>
    <w:rsid w:val="00123A6E"/>
    <w:rsid w:val="00126FD8"/>
    <w:rsid w:val="00130F06"/>
    <w:rsid w:val="0013108E"/>
    <w:rsid w:val="00131D8D"/>
    <w:rsid w:val="00131DAE"/>
    <w:rsid w:val="00136DA0"/>
    <w:rsid w:val="00142460"/>
    <w:rsid w:val="00144A5F"/>
    <w:rsid w:val="00146174"/>
    <w:rsid w:val="0014709D"/>
    <w:rsid w:val="00150050"/>
    <w:rsid w:val="00150F4A"/>
    <w:rsid w:val="00150FA5"/>
    <w:rsid w:val="001548D1"/>
    <w:rsid w:val="001566EB"/>
    <w:rsid w:val="00157395"/>
    <w:rsid w:val="00157CE7"/>
    <w:rsid w:val="00161E6C"/>
    <w:rsid w:val="00164E92"/>
    <w:rsid w:val="0016642E"/>
    <w:rsid w:val="00166A92"/>
    <w:rsid w:val="001713D6"/>
    <w:rsid w:val="00171C82"/>
    <w:rsid w:val="0017263A"/>
    <w:rsid w:val="001732E8"/>
    <w:rsid w:val="001734A2"/>
    <w:rsid w:val="00173739"/>
    <w:rsid w:val="00174007"/>
    <w:rsid w:val="001745D7"/>
    <w:rsid w:val="001748E4"/>
    <w:rsid w:val="00174F25"/>
    <w:rsid w:val="00177AAF"/>
    <w:rsid w:val="001820F1"/>
    <w:rsid w:val="001830E8"/>
    <w:rsid w:val="00185806"/>
    <w:rsid w:val="00186724"/>
    <w:rsid w:val="0018742E"/>
    <w:rsid w:val="00187FF1"/>
    <w:rsid w:val="00191558"/>
    <w:rsid w:val="00193F35"/>
    <w:rsid w:val="00194366"/>
    <w:rsid w:val="00196450"/>
    <w:rsid w:val="00196835"/>
    <w:rsid w:val="001A1536"/>
    <w:rsid w:val="001A21CB"/>
    <w:rsid w:val="001A4C69"/>
    <w:rsid w:val="001A556B"/>
    <w:rsid w:val="001A5B67"/>
    <w:rsid w:val="001A65E8"/>
    <w:rsid w:val="001A6EBA"/>
    <w:rsid w:val="001A6F6D"/>
    <w:rsid w:val="001B0380"/>
    <w:rsid w:val="001B3A41"/>
    <w:rsid w:val="001B5556"/>
    <w:rsid w:val="001B5D75"/>
    <w:rsid w:val="001B6113"/>
    <w:rsid w:val="001B7AA8"/>
    <w:rsid w:val="001C10BC"/>
    <w:rsid w:val="001C4B0C"/>
    <w:rsid w:val="001C7A94"/>
    <w:rsid w:val="001D19E5"/>
    <w:rsid w:val="001D3F2F"/>
    <w:rsid w:val="001D6A2A"/>
    <w:rsid w:val="001E0A15"/>
    <w:rsid w:val="001E15FC"/>
    <w:rsid w:val="001E24F1"/>
    <w:rsid w:val="001E3C3C"/>
    <w:rsid w:val="001E4835"/>
    <w:rsid w:val="001E4C82"/>
    <w:rsid w:val="001E5F3B"/>
    <w:rsid w:val="001E7754"/>
    <w:rsid w:val="001F06E5"/>
    <w:rsid w:val="001F0A5A"/>
    <w:rsid w:val="001F2BF5"/>
    <w:rsid w:val="001F34C0"/>
    <w:rsid w:val="001F4D95"/>
    <w:rsid w:val="001F6338"/>
    <w:rsid w:val="002010C4"/>
    <w:rsid w:val="00202A04"/>
    <w:rsid w:val="00203559"/>
    <w:rsid w:val="00204633"/>
    <w:rsid w:val="00204F25"/>
    <w:rsid w:val="0020706B"/>
    <w:rsid w:val="0021008A"/>
    <w:rsid w:val="00214C6D"/>
    <w:rsid w:val="00215E9C"/>
    <w:rsid w:val="00216D6A"/>
    <w:rsid w:val="002177B2"/>
    <w:rsid w:val="00221486"/>
    <w:rsid w:val="00222945"/>
    <w:rsid w:val="00222DA9"/>
    <w:rsid w:val="002238C7"/>
    <w:rsid w:val="002247BD"/>
    <w:rsid w:val="00227126"/>
    <w:rsid w:val="00232348"/>
    <w:rsid w:val="00233C54"/>
    <w:rsid w:val="00234C6A"/>
    <w:rsid w:val="00241DED"/>
    <w:rsid w:val="002422B1"/>
    <w:rsid w:val="00244564"/>
    <w:rsid w:val="00245864"/>
    <w:rsid w:val="00245E91"/>
    <w:rsid w:val="00247BB9"/>
    <w:rsid w:val="00250945"/>
    <w:rsid w:val="00251615"/>
    <w:rsid w:val="00252137"/>
    <w:rsid w:val="002523BD"/>
    <w:rsid w:val="00253860"/>
    <w:rsid w:val="00253E3D"/>
    <w:rsid w:val="002544DA"/>
    <w:rsid w:val="002544E4"/>
    <w:rsid w:val="00254AA7"/>
    <w:rsid w:val="002550EE"/>
    <w:rsid w:val="002554BF"/>
    <w:rsid w:val="0025583D"/>
    <w:rsid w:val="002559ED"/>
    <w:rsid w:val="00255CF8"/>
    <w:rsid w:val="00255DD0"/>
    <w:rsid w:val="002566DB"/>
    <w:rsid w:val="00257AB4"/>
    <w:rsid w:val="00260F0B"/>
    <w:rsid w:val="002631DE"/>
    <w:rsid w:val="0026366A"/>
    <w:rsid w:val="002646D0"/>
    <w:rsid w:val="00264AB8"/>
    <w:rsid w:val="00264DC5"/>
    <w:rsid w:val="002669D5"/>
    <w:rsid w:val="002672C3"/>
    <w:rsid w:val="002704EF"/>
    <w:rsid w:val="002748D7"/>
    <w:rsid w:val="00276B0A"/>
    <w:rsid w:val="00277849"/>
    <w:rsid w:val="00280B4F"/>
    <w:rsid w:val="0028298B"/>
    <w:rsid w:val="002850AC"/>
    <w:rsid w:val="00286247"/>
    <w:rsid w:val="0028673D"/>
    <w:rsid w:val="002868F8"/>
    <w:rsid w:val="00287F66"/>
    <w:rsid w:val="00290410"/>
    <w:rsid w:val="0029042C"/>
    <w:rsid w:val="00292E76"/>
    <w:rsid w:val="002938D5"/>
    <w:rsid w:val="00295F20"/>
    <w:rsid w:val="00296D49"/>
    <w:rsid w:val="002974C7"/>
    <w:rsid w:val="002A026F"/>
    <w:rsid w:val="002A175B"/>
    <w:rsid w:val="002A35BA"/>
    <w:rsid w:val="002A48E8"/>
    <w:rsid w:val="002A5BF0"/>
    <w:rsid w:val="002B029B"/>
    <w:rsid w:val="002B076A"/>
    <w:rsid w:val="002B1F5D"/>
    <w:rsid w:val="002B28FA"/>
    <w:rsid w:val="002B5511"/>
    <w:rsid w:val="002B6BE7"/>
    <w:rsid w:val="002C01C9"/>
    <w:rsid w:val="002C0AE3"/>
    <w:rsid w:val="002C3240"/>
    <w:rsid w:val="002C4988"/>
    <w:rsid w:val="002C6181"/>
    <w:rsid w:val="002C6771"/>
    <w:rsid w:val="002C698C"/>
    <w:rsid w:val="002C7AB4"/>
    <w:rsid w:val="002D0BD8"/>
    <w:rsid w:val="002D2C21"/>
    <w:rsid w:val="002D2EAD"/>
    <w:rsid w:val="002D34DE"/>
    <w:rsid w:val="002D4BC1"/>
    <w:rsid w:val="002D75FD"/>
    <w:rsid w:val="002D7D62"/>
    <w:rsid w:val="002E10FF"/>
    <w:rsid w:val="002E2B7F"/>
    <w:rsid w:val="002E3355"/>
    <w:rsid w:val="002E38E2"/>
    <w:rsid w:val="002E4B12"/>
    <w:rsid w:val="002E70B1"/>
    <w:rsid w:val="002F092D"/>
    <w:rsid w:val="002F2E95"/>
    <w:rsid w:val="002F3D7D"/>
    <w:rsid w:val="002F40B3"/>
    <w:rsid w:val="002F497B"/>
    <w:rsid w:val="00302360"/>
    <w:rsid w:val="003029AF"/>
    <w:rsid w:val="003030E0"/>
    <w:rsid w:val="003040D9"/>
    <w:rsid w:val="00304D6A"/>
    <w:rsid w:val="00305625"/>
    <w:rsid w:val="00307A90"/>
    <w:rsid w:val="00312609"/>
    <w:rsid w:val="003142AD"/>
    <w:rsid w:val="00316785"/>
    <w:rsid w:val="00316798"/>
    <w:rsid w:val="0032094D"/>
    <w:rsid w:val="00321C22"/>
    <w:rsid w:val="0032210C"/>
    <w:rsid w:val="00322A86"/>
    <w:rsid w:val="00324F60"/>
    <w:rsid w:val="00325E70"/>
    <w:rsid w:val="003267BC"/>
    <w:rsid w:val="00326BCD"/>
    <w:rsid w:val="00331617"/>
    <w:rsid w:val="00334BBE"/>
    <w:rsid w:val="00336490"/>
    <w:rsid w:val="00336AAA"/>
    <w:rsid w:val="00344235"/>
    <w:rsid w:val="003454D9"/>
    <w:rsid w:val="00345535"/>
    <w:rsid w:val="00350CDB"/>
    <w:rsid w:val="003533A6"/>
    <w:rsid w:val="00353F03"/>
    <w:rsid w:val="003577DC"/>
    <w:rsid w:val="003600F9"/>
    <w:rsid w:val="003602C2"/>
    <w:rsid w:val="00360F4C"/>
    <w:rsid w:val="003628A8"/>
    <w:rsid w:val="00362E49"/>
    <w:rsid w:val="00365673"/>
    <w:rsid w:val="00366786"/>
    <w:rsid w:val="003668AA"/>
    <w:rsid w:val="00366F26"/>
    <w:rsid w:val="00370B9E"/>
    <w:rsid w:val="00371751"/>
    <w:rsid w:val="003717EA"/>
    <w:rsid w:val="00373A34"/>
    <w:rsid w:val="00373AE0"/>
    <w:rsid w:val="00375D40"/>
    <w:rsid w:val="003763D1"/>
    <w:rsid w:val="003768EC"/>
    <w:rsid w:val="00376947"/>
    <w:rsid w:val="00377225"/>
    <w:rsid w:val="0038186E"/>
    <w:rsid w:val="0038394A"/>
    <w:rsid w:val="00384427"/>
    <w:rsid w:val="00390BEA"/>
    <w:rsid w:val="00396620"/>
    <w:rsid w:val="00396685"/>
    <w:rsid w:val="00397389"/>
    <w:rsid w:val="00397C14"/>
    <w:rsid w:val="003A08EB"/>
    <w:rsid w:val="003A18BF"/>
    <w:rsid w:val="003A18C7"/>
    <w:rsid w:val="003A39D4"/>
    <w:rsid w:val="003A40A8"/>
    <w:rsid w:val="003A67DC"/>
    <w:rsid w:val="003A7C1C"/>
    <w:rsid w:val="003B0360"/>
    <w:rsid w:val="003B07F6"/>
    <w:rsid w:val="003B1CB1"/>
    <w:rsid w:val="003B34A9"/>
    <w:rsid w:val="003B4D31"/>
    <w:rsid w:val="003B6C11"/>
    <w:rsid w:val="003B72B9"/>
    <w:rsid w:val="003B755E"/>
    <w:rsid w:val="003B76D9"/>
    <w:rsid w:val="003C11F5"/>
    <w:rsid w:val="003C1487"/>
    <w:rsid w:val="003C600B"/>
    <w:rsid w:val="003C7197"/>
    <w:rsid w:val="003C76DA"/>
    <w:rsid w:val="003D05A3"/>
    <w:rsid w:val="003D44CE"/>
    <w:rsid w:val="003D7753"/>
    <w:rsid w:val="003E333D"/>
    <w:rsid w:val="003E4421"/>
    <w:rsid w:val="003F0EF3"/>
    <w:rsid w:val="003F3B3F"/>
    <w:rsid w:val="003F5CBC"/>
    <w:rsid w:val="003F61EB"/>
    <w:rsid w:val="00400570"/>
    <w:rsid w:val="0040475A"/>
    <w:rsid w:val="00407499"/>
    <w:rsid w:val="00407663"/>
    <w:rsid w:val="00414424"/>
    <w:rsid w:val="004161B7"/>
    <w:rsid w:val="00420880"/>
    <w:rsid w:val="004219E8"/>
    <w:rsid w:val="004236C0"/>
    <w:rsid w:val="00424D21"/>
    <w:rsid w:val="00425748"/>
    <w:rsid w:val="00427486"/>
    <w:rsid w:val="00430390"/>
    <w:rsid w:val="004307E9"/>
    <w:rsid w:val="00430CBB"/>
    <w:rsid w:val="00431C21"/>
    <w:rsid w:val="004333AF"/>
    <w:rsid w:val="00435E40"/>
    <w:rsid w:val="004360AE"/>
    <w:rsid w:val="00436C28"/>
    <w:rsid w:val="00437B8C"/>
    <w:rsid w:val="00444D02"/>
    <w:rsid w:val="0044503B"/>
    <w:rsid w:val="004477B7"/>
    <w:rsid w:val="004500A8"/>
    <w:rsid w:val="0045220A"/>
    <w:rsid w:val="00456910"/>
    <w:rsid w:val="00456CA4"/>
    <w:rsid w:val="00462E0A"/>
    <w:rsid w:val="00462FEA"/>
    <w:rsid w:val="00463527"/>
    <w:rsid w:val="00464807"/>
    <w:rsid w:val="00467FB5"/>
    <w:rsid w:val="00470176"/>
    <w:rsid w:val="00470772"/>
    <w:rsid w:val="00471FD8"/>
    <w:rsid w:val="00472D3A"/>
    <w:rsid w:val="004742AE"/>
    <w:rsid w:val="004749B9"/>
    <w:rsid w:val="00480C26"/>
    <w:rsid w:val="0048326C"/>
    <w:rsid w:val="00484ACE"/>
    <w:rsid w:val="00484B89"/>
    <w:rsid w:val="004857B1"/>
    <w:rsid w:val="0048667C"/>
    <w:rsid w:val="00486FA1"/>
    <w:rsid w:val="0048754B"/>
    <w:rsid w:val="004914DE"/>
    <w:rsid w:val="0049181A"/>
    <w:rsid w:val="00493354"/>
    <w:rsid w:val="00495282"/>
    <w:rsid w:val="00495AED"/>
    <w:rsid w:val="00496EA4"/>
    <w:rsid w:val="004A0874"/>
    <w:rsid w:val="004A08AC"/>
    <w:rsid w:val="004A0A28"/>
    <w:rsid w:val="004A126F"/>
    <w:rsid w:val="004A1E74"/>
    <w:rsid w:val="004A2111"/>
    <w:rsid w:val="004A4830"/>
    <w:rsid w:val="004A59C2"/>
    <w:rsid w:val="004B1481"/>
    <w:rsid w:val="004B1E63"/>
    <w:rsid w:val="004B2352"/>
    <w:rsid w:val="004B3A24"/>
    <w:rsid w:val="004B3D85"/>
    <w:rsid w:val="004B58C5"/>
    <w:rsid w:val="004B7E74"/>
    <w:rsid w:val="004C0563"/>
    <w:rsid w:val="004C1106"/>
    <w:rsid w:val="004C1358"/>
    <w:rsid w:val="004C32A0"/>
    <w:rsid w:val="004C3506"/>
    <w:rsid w:val="004C63BE"/>
    <w:rsid w:val="004C6DFB"/>
    <w:rsid w:val="004D0997"/>
    <w:rsid w:val="004D0ACB"/>
    <w:rsid w:val="004D1EC8"/>
    <w:rsid w:val="004D254B"/>
    <w:rsid w:val="004D3596"/>
    <w:rsid w:val="004E2572"/>
    <w:rsid w:val="004E2A70"/>
    <w:rsid w:val="004E3317"/>
    <w:rsid w:val="004E4CEC"/>
    <w:rsid w:val="004E627A"/>
    <w:rsid w:val="004E6288"/>
    <w:rsid w:val="004E6675"/>
    <w:rsid w:val="004E7C68"/>
    <w:rsid w:val="004E7F4A"/>
    <w:rsid w:val="004F434B"/>
    <w:rsid w:val="004F4AC1"/>
    <w:rsid w:val="004F55C2"/>
    <w:rsid w:val="004F649D"/>
    <w:rsid w:val="005031F7"/>
    <w:rsid w:val="005051A2"/>
    <w:rsid w:val="00506287"/>
    <w:rsid w:val="005074FE"/>
    <w:rsid w:val="0051247F"/>
    <w:rsid w:val="00512E73"/>
    <w:rsid w:val="005150C3"/>
    <w:rsid w:val="00515A1A"/>
    <w:rsid w:val="005202B5"/>
    <w:rsid w:val="00520C74"/>
    <w:rsid w:val="00521C7A"/>
    <w:rsid w:val="00523412"/>
    <w:rsid w:val="0052399A"/>
    <w:rsid w:val="005246F6"/>
    <w:rsid w:val="00524BE2"/>
    <w:rsid w:val="00526379"/>
    <w:rsid w:val="00530041"/>
    <w:rsid w:val="00532356"/>
    <w:rsid w:val="00532D7C"/>
    <w:rsid w:val="00533237"/>
    <w:rsid w:val="00534BD3"/>
    <w:rsid w:val="0053631F"/>
    <w:rsid w:val="0053672D"/>
    <w:rsid w:val="00542642"/>
    <w:rsid w:val="00547067"/>
    <w:rsid w:val="0055020B"/>
    <w:rsid w:val="00551E09"/>
    <w:rsid w:val="00555D45"/>
    <w:rsid w:val="00556D77"/>
    <w:rsid w:val="00560321"/>
    <w:rsid w:val="00562D43"/>
    <w:rsid w:val="005631CD"/>
    <w:rsid w:val="0056400B"/>
    <w:rsid w:val="00566C3F"/>
    <w:rsid w:val="00566F2C"/>
    <w:rsid w:val="00567977"/>
    <w:rsid w:val="0057298A"/>
    <w:rsid w:val="0057306B"/>
    <w:rsid w:val="00573485"/>
    <w:rsid w:val="00574C87"/>
    <w:rsid w:val="00576401"/>
    <w:rsid w:val="00577E58"/>
    <w:rsid w:val="00580E3B"/>
    <w:rsid w:val="005831D3"/>
    <w:rsid w:val="00587B1A"/>
    <w:rsid w:val="00591773"/>
    <w:rsid w:val="00592521"/>
    <w:rsid w:val="00592823"/>
    <w:rsid w:val="0059430E"/>
    <w:rsid w:val="0059670D"/>
    <w:rsid w:val="00597D94"/>
    <w:rsid w:val="00597EDB"/>
    <w:rsid w:val="005A2BE1"/>
    <w:rsid w:val="005A3A2D"/>
    <w:rsid w:val="005B2198"/>
    <w:rsid w:val="005B2A90"/>
    <w:rsid w:val="005B2EED"/>
    <w:rsid w:val="005B320F"/>
    <w:rsid w:val="005B4A43"/>
    <w:rsid w:val="005B665E"/>
    <w:rsid w:val="005B707B"/>
    <w:rsid w:val="005B7282"/>
    <w:rsid w:val="005C05D5"/>
    <w:rsid w:val="005C0CAD"/>
    <w:rsid w:val="005C1668"/>
    <w:rsid w:val="005C1E00"/>
    <w:rsid w:val="005C5AAD"/>
    <w:rsid w:val="005C6230"/>
    <w:rsid w:val="005D02D7"/>
    <w:rsid w:val="005D05DD"/>
    <w:rsid w:val="005D095B"/>
    <w:rsid w:val="005D141A"/>
    <w:rsid w:val="005D1BA2"/>
    <w:rsid w:val="005D1F76"/>
    <w:rsid w:val="005D3411"/>
    <w:rsid w:val="005D3780"/>
    <w:rsid w:val="005D403E"/>
    <w:rsid w:val="005E18A7"/>
    <w:rsid w:val="005E5A1E"/>
    <w:rsid w:val="005E662B"/>
    <w:rsid w:val="005E69D5"/>
    <w:rsid w:val="005E794B"/>
    <w:rsid w:val="005F4983"/>
    <w:rsid w:val="005F4D92"/>
    <w:rsid w:val="00600D7E"/>
    <w:rsid w:val="0060560D"/>
    <w:rsid w:val="006061A9"/>
    <w:rsid w:val="00606B46"/>
    <w:rsid w:val="00607207"/>
    <w:rsid w:val="006075F2"/>
    <w:rsid w:val="00610298"/>
    <w:rsid w:val="00610EF2"/>
    <w:rsid w:val="006136F5"/>
    <w:rsid w:val="006152BA"/>
    <w:rsid w:val="006154C6"/>
    <w:rsid w:val="00616BFF"/>
    <w:rsid w:val="00620C10"/>
    <w:rsid w:val="0062766F"/>
    <w:rsid w:val="00630271"/>
    <w:rsid w:val="006324B6"/>
    <w:rsid w:val="00632A1C"/>
    <w:rsid w:val="00633111"/>
    <w:rsid w:val="006365CF"/>
    <w:rsid w:val="006366B7"/>
    <w:rsid w:val="0064043E"/>
    <w:rsid w:val="0064310B"/>
    <w:rsid w:val="00643CC7"/>
    <w:rsid w:val="00644AA5"/>
    <w:rsid w:val="00650B33"/>
    <w:rsid w:val="00651B4B"/>
    <w:rsid w:val="00652BA4"/>
    <w:rsid w:val="00660B84"/>
    <w:rsid w:val="0066122E"/>
    <w:rsid w:val="0066156E"/>
    <w:rsid w:val="00661724"/>
    <w:rsid w:val="00663C47"/>
    <w:rsid w:val="006641C9"/>
    <w:rsid w:val="00666203"/>
    <w:rsid w:val="00671DFF"/>
    <w:rsid w:val="00673445"/>
    <w:rsid w:val="00673C99"/>
    <w:rsid w:val="00674954"/>
    <w:rsid w:val="00676461"/>
    <w:rsid w:val="006775DA"/>
    <w:rsid w:val="00680505"/>
    <w:rsid w:val="0068160F"/>
    <w:rsid w:val="00681B2B"/>
    <w:rsid w:val="00682F38"/>
    <w:rsid w:val="00682FC2"/>
    <w:rsid w:val="00683BA9"/>
    <w:rsid w:val="00684ABA"/>
    <w:rsid w:val="0068519B"/>
    <w:rsid w:val="006861BE"/>
    <w:rsid w:val="0068661C"/>
    <w:rsid w:val="0068753E"/>
    <w:rsid w:val="0068761A"/>
    <w:rsid w:val="00690182"/>
    <w:rsid w:val="006909D2"/>
    <w:rsid w:val="00692D07"/>
    <w:rsid w:val="00693AE8"/>
    <w:rsid w:val="006942BA"/>
    <w:rsid w:val="00697739"/>
    <w:rsid w:val="006A32E6"/>
    <w:rsid w:val="006A6469"/>
    <w:rsid w:val="006A6AB1"/>
    <w:rsid w:val="006B2B4B"/>
    <w:rsid w:val="006B3709"/>
    <w:rsid w:val="006B6999"/>
    <w:rsid w:val="006C0942"/>
    <w:rsid w:val="006C1814"/>
    <w:rsid w:val="006C2BBD"/>
    <w:rsid w:val="006C2C65"/>
    <w:rsid w:val="006C3434"/>
    <w:rsid w:val="006C364B"/>
    <w:rsid w:val="006C507E"/>
    <w:rsid w:val="006C5402"/>
    <w:rsid w:val="006C5AAE"/>
    <w:rsid w:val="006D01DD"/>
    <w:rsid w:val="006D04AD"/>
    <w:rsid w:val="006D12CF"/>
    <w:rsid w:val="006D23E2"/>
    <w:rsid w:val="006D2B0A"/>
    <w:rsid w:val="006D422C"/>
    <w:rsid w:val="006D5963"/>
    <w:rsid w:val="006E0477"/>
    <w:rsid w:val="006E0735"/>
    <w:rsid w:val="006E221C"/>
    <w:rsid w:val="006E2285"/>
    <w:rsid w:val="006E26DA"/>
    <w:rsid w:val="006E2B5F"/>
    <w:rsid w:val="006E2E6C"/>
    <w:rsid w:val="006E61DE"/>
    <w:rsid w:val="006E6733"/>
    <w:rsid w:val="006E7D01"/>
    <w:rsid w:val="006F02A2"/>
    <w:rsid w:val="006F0312"/>
    <w:rsid w:val="006F0D17"/>
    <w:rsid w:val="006F1004"/>
    <w:rsid w:val="006F1393"/>
    <w:rsid w:val="006F6EEE"/>
    <w:rsid w:val="006F72BD"/>
    <w:rsid w:val="007002F9"/>
    <w:rsid w:val="007053A4"/>
    <w:rsid w:val="00705ED3"/>
    <w:rsid w:val="0070701E"/>
    <w:rsid w:val="00707EDE"/>
    <w:rsid w:val="00707FDF"/>
    <w:rsid w:val="0071052A"/>
    <w:rsid w:val="00711C4F"/>
    <w:rsid w:val="00711E0A"/>
    <w:rsid w:val="00711F49"/>
    <w:rsid w:val="007124D5"/>
    <w:rsid w:val="007148D2"/>
    <w:rsid w:val="00715BE6"/>
    <w:rsid w:val="007166C6"/>
    <w:rsid w:val="00716E0E"/>
    <w:rsid w:val="00717473"/>
    <w:rsid w:val="00717609"/>
    <w:rsid w:val="007178CD"/>
    <w:rsid w:val="00717AFC"/>
    <w:rsid w:val="00720707"/>
    <w:rsid w:val="00723F6D"/>
    <w:rsid w:val="00724116"/>
    <w:rsid w:val="00724A77"/>
    <w:rsid w:val="00726950"/>
    <w:rsid w:val="007303CD"/>
    <w:rsid w:val="007307B7"/>
    <w:rsid w:val="007341C2"/>
    <w:rsid w:val="00735C10"/>
    <w:rsid w:val="00736038"/>
    <w:rsid w:val="0073682B"/>
    <w:rsid w:val="007369AA"/>
    <w:rsid w:val="007405D0"/>
    <w:rsid w:val="00742C77"/>
    <w:rsid w:val="00744665"/>
    <w:rsid w:val="007469F4"/>
    <w:rsid w:val="007549D0"/>
    <w:rsid w:val="00757452"/>
    <w:rsid w:val="0076026C"/>
    <w:rsid w:val="00763BE4"/>
    <w:rsid w:val="00763F4A"/>
    <w:rsid w:val="00765C57"/>
    <w:rsid w:val="00772790"/>
    <w:rsid w:val="007737EF"/>
    <w:rsid w:val="00774812"/>
    <w:rsid w:val="007754A3"/>
    <w:rsid w:val="00775545"/>
    <w:rsid w:val="00775B1A"/>
    <w:rsid w:val="0078227D"/>
    <w:rsid w:val="007826C4"/>
    <w:rsid w:val="007827D0"/>
    <w:rsid w:val="00783A09"/>
    <w:rsid w:val="00785074"/>
    <w:rsid w:val="00786654"/>
    <w:rsid w:val="00786CDD"/>
    <w:rsid w:val="00787638"/>
    <w:rsid w:val="00790ACA"/>
    <w:rsid w:val="00791771"/>
    <w:rsid w:val="00792E6A"/>
    <w:rsid w:val="0079392F"/>
    <w:rsid w:val="0079560C"/>
    <w:rsid w:val="0079566F"/>
    <w:rsid w:val="007A02BE"/>
    <w:rsid w:val="007A21D9"/>
    <w:rsid w:val="007A3C67"/>
    <w:rsid w:val="007A41E5"/>
    <w:rsid w:val="007A5291"/>
    <w:rsid w:val="007A584F"/>
    <w:rsid w:val="007A64D2"/>
    <w:rsid w:val="007A71A5"/>
    <w:rsid w:val="007A72DF"/>
    <w:rsid w:val="007B2DEC"/>
    <w:rsid w:val="007B313C"/>
    <w:rsid w:val="007B35D2"/>
    <w:rsid w:val="007B405A"/>
    <w:rsid w:val="007B5CCA"/>
    <w:rsid w:val="007B6C77"/>
    <w:rsid w:val="007C16B2"/>
    <w:rsid w:val="007C26C7"/>
    <w:rsid w:val="007C2C73"/>
    <w:rsid w:val="007C3CD5"/>
    <w:rsid w:val="007C5DA9"/>
    <w:rsid w:val="007C5FCF"/>
    <w:rsid w:val="007C6A74"/>
    <w:rsid w:val="007D1A5A"/>
    <w:rsid w:val="007D482F"/>
    <w:rsid w:val="007D4FBE"/>
    <w:rsid w:val="007D588D"/>
    <w:rsid w:val="007D5C0F"/>
    <w:rsid w:val="007E1069"/>
    <w:rsid w:val="007E4C88"/>
    <w:rsid w:val="007E6B16"/>
    <w:rsid w:val="007E7226"/>
    <w:rsid w:val="007E7459"/>
    <w:rsid w:val="007F403F"/>
    <w:rsid w:val="007F55B7"/>
    <w:rsid w:val="007F5D80"/>
    <w:rsid w:val="007F615F"/>
    <w:rsid w:val="007F75F5"/>
    <w:rsid w:val="00801D0A"/>
    <w:rsid w:val="00802909"/>
    <w:rsid w:val="0080364E"/>
    <w:rsid w:val="0080569C"/>
    <w:rsid w:val="00805B1C"/>
    <w:rsid w:val="00805BAE"/>
    <w:rsid w:val="00811F4C"/>
    <w:rsid w:val="00812E09"/>
    <w:rsid w:val="008154D7"/>
    <w:rsid w:val="00815CEB"/>
    <w:rsid w:val="00816208"/>
    <w:rsid w:val="008163A5"/>
    <w:rsid w:val="00816CE0"/>
    <w:rsid w:val="00817BDB"/>
    <w:rsid w:val="00821DCD"/>
    <w:rsid w:val="00824110"/>
    <w:rsid w:val="008244E5"/>
    <w:rsid w:val="008244EB"/>
    <w:rsid w:val="00824ED4"/>
    <w:rsid w:val="00826998"/>
    <w:rsid w:val="00832112"/>
    <w:rsid w:val="00832671"/>
    <w:rsid w:val="00834D62"/>
    <w:rsid w:val="008405A5"/>
    <w:rsid w:val="00841720"/>
    <w:rsid w:val="0084172F"/>
    <w:rsid w:val="00845558"/>
    <w:rsid w:val="00846E11"/>
    <w:rsid w:val="00850A25"/>
    <w:rsid w:val="00850CBC"/>
    <w:rsid w:val="00851484"/>
    <w:rsid w:val="008518C4"/>
    <w:rsid w:val="00852107"/>
    <w:rsid w:val="00853BB1"/>
    <w:rsid w:val="008540F1"/>
    <w:rsid w:val="008560F9"/>
    <w:rsid w:val="00861ABD"/>
    <w:rsid w:val="008636A8"/>
    <w:rsid w:val="00863890"/>
    <w:rsid w:val="00864551"/>
    <w:rsid w:val="008663C6"/>
    <w:rsid w:val="00866732"/>
    <w:rsid w:val="00866D78"/>
    <w:rsid w:val="00871C0D"/>
    <w:rsid w:val="008723AA"/>
    <w:rsid w:val="008747DA"/>
    <w:rsid w:val="00875D10"/>
    <w:rsid w:val="00877415"/>
    <w:rsid w:val="00877D4D"/>
    <w:rsid w:val="00877D56"/>
    <w:rsid w:val="008802E2"/>
    <w:rsid w:val="0088045B"/>
    <w:rsid w:val="00883729"/>
    <w:rsid w:val="00884516"/>
    <w:rsid w:val="00884968"/>
    <w:rsid w:val="00884CDC"/>
    <w:rsid w:val="00885D69"/>
    <w:rsid w:val="008874E4"/>
    <w:rsid w:val="0089045E"/>
    <w:rsid w:val="008906C8"/>
    <w:rsid w:val="008918EE"/>
    <w:rsid w:val="00892829"/>
    <w:rsid w:val="008944D4"/>
    <w:rsid w:val="00896250"/>
    <w:rsid w:val="00896AE4"/>
    <w:rsid w:val="008978BF"/>
    <w:rsid w:val="008A2922"/>
    <w:rsid w:val="008A339E"/>
    <w:rsid w:val="008A39B1"/>
    <w:rsid w:val="008A45D5"/>
    <w:rsid w:val="008A58A2"/>
    <w:rsid w:val="008A6FB4"/>
    <w:rsid w:val="008A71FC"/>
    <w:rsid w:val="008A7770"/>
    <w:rsid w:val="008B0303"/>
    <w:rsid w:val="008B12B2"/>
    <w:rsid w:val="008B28E1"/>
    <w:rsid w:val="008B74D0"/>
    <w:rsid w:val="008C6BC9"/>
    <w:rsid w:val="008D0907"/>
    <w:rsid w:val="008D1F39"/>
    <w:rsid w:val="008D2B90"/>
    <w:rsid w:val="008D3D43"/>
    <w:rsid w:val="008D3E53"/>
    <w:rsid w:val="008D4047"/>
    <w:rsid w:val="008D5FD9"/>
    <w:rsid w:val="008D7648"/>
    <w:rsid w:val="008E209E"/>
    <w:rsid w:val="008E5D6D"/>
    <w:rsid w:val="008E6209"/>
    <w:rsid w:val="008E71DD"/>
    <w:rsid w:val="008F309F"/>
    <w:rsid w:val="008F39E1"/>
    <w:rsid w:val="008F4698"/>
    <w:rsid w:val="008F4BB9"/>
    <w:rsid w:val="008F571A"/>
    <w:rsid w:val="008F6435"/>
    <w:rsid w:val="008F6982"/>
    <w:rsid w:val="008F6C2D"/>
    <w:rsid w:val="008F79D9"/>
    <w:rsid w:val="00900F21"/>
    <w:rsid w:val="009012F0"/>
    <w:rsid w:val="009116D6"/>
    <w:rsid w:val="00915761"/>
    <w:rsid w:val="009177B9"/>
    <w:rsid w:val="00920D3D"/>
    <w:rsid w:val="00925B3D"/>
    <w:rsid w:val="00926A9E"/>
    <w:rsid w:val="009320C8"/>
    <w:rsid w:val="009340F3"/>
    <w:rsid w:val="009349CD"/>
    <w:rsid w:val="00934ABC"/>
    <w:rsid w:val="00935873"/>
    <w:rsid w:val="00940F8B"/>
    <w:rsid w:val="00941131"/>
    <w:rsid w:val="00942208"/>
    <w:rsid w:val="0094308D"/>
    <w:rsid w:val="0094608A"/>
    <w:rsid w:val="0094789E"/>
    <w:rsid w:val="00950FC6"/>
    <w:rsid w:val="0095108E"/>
    <w:rsid w:val="009514B7"/>
    <w:rsid w:val="00954491"/>
    <w:rsid w:val="00955AB6"/>
    <w:rsid w:val="0096277C"/>
    <w:rsid w:val="00962C9C"/>
    <w:rsid w:val="00966195"/>
    <w:rsid w:val="009665A1"/>
    <w:rsid w:val="00967300"/>
    <w:rsid w:val="00973ED2"/>
    <w:rsid w:val="009746C3"/>
    <w:rsid w:val="00974EE7"/>
    <w:rsid w:val="0097537D"/>
    <w:rsid w:val="009755A5"/>
    <w:rsid w:val="00975EA4"/>
    <w:rsid w:val="00977537"/>
    <w:rsid w:val="009829E8"/>
    <w:rsid w:val="00983CD0"/>
    <w:rsid w:val="00984B7B"/>
    <w:rsid w:val="00985865"/>
    <w:rsid w:val="00985CD8"/>
    <w:rsid w:val="00986D81"/>
    <w:rsid w:val="00987EC1"/>
    <w:rsid w:val="00990339"/>
    <w:rsid w:val="00991003"/>
    <w:rsid w:val="009923D7"/>
    <w:rsid w:val="00994AE5"/>
    <w:rsid w:val="0099769B"/>
    <w:rsid w:val="009A01BE"/>
    <w:rsid w:val="009A0FBE"/>
    <w:rsid w:val="009A36E9"/>
    <w:rsid w:val="009A477F"/>
    <w:rsid w:val="009A5AA6"/>
    <w:rsid w:val="009A6B7A"/>
    <w:rsid w:val="009B0560"/>
    <w:rsid w:val="009B1870"/>
    <w:rsid w:val="009B1F11"/>
    <w:rsid w:val="009B5626"/>
    <w:rsid w:val="009B5788"/>
    <w:rsid w:val="009B6889"/>
    <w:rsid w:val="009B69F5"/>
    <w:rsid w:val="009B76E7"/>
    <w:rsid w:val="009C1142"/>
    <w:rsid w:val="009C1468"/>
    <w:rsid w:val="009C4B35"/>
    <w:rsid w:val="009C580C"/>
    <w:rsid w:val="009C7BD1"/>
    <w:rsid w:val="009D12B2"/>
    <w:rsid w:val="009D2F95"/>
    <w:rsid w:val="009D373C"/>
    <w:rsid w:val="009E13A8"/>
    <w:rsid w:val="009E2303"/>
    <w:rsid w:val="009E2372"/>
    <w:rsid w:val="009E541C"/>
    <w:rsid w:val="009E574B"/>
    <w:rsid w:val="009E5858"/>
    <w:rsid w:val="009E63EE"/>
    <w:rsid w:val="009E6B20"/>
    <w:rsid w:val="009F038A"/>
    <w:rsid w:val="009F0E0C"/>
    <w:rsid w:val="009F1BB8"/>
    <w:rsid w:val="009F1DCF"/>
    <w:rsid w:val="009F1E6E"/>
    <w:rsid w:val="009F2D99"/>
    <w:rsid w:val="009F3AE5"/>
    <w:rsid w:val="009F5319"/>
    <w:rsid w:val="009F7286"/>
    <w:rsid w:val="00A02434"/>
    <w:rsid w:val="00A03904"/>
    <w:rsid w:val="00A11026"/>
    <w:rsid w:val="00A116F7"/>
    <w:rsid w:val="00A1177A"/>
    <w:rsid w:val="00A11FBF"/>
    <w:rsid w:val="00A14F31"/>
    <w:rsid w:val="00A159EE"/>
    <w:rsid w:val="00A16E2B"/>
    <w:rsid w:val="00A22762"/>
    <w:rsid w:val="00A228BA"/>
    <w:rsid w:val="00A23C5E"/>
    <w:rsid w:val="00A243D6"/>
    <w:rsid w:val="00A24496"/>
    <w:rsid w:val="00A24D35"/>
    <w:rsid w:val="00A253C4"/>
    <w:rsid w:val="00A25818"/>
    <w:rsid w:val="00A26413"/>
    <w:rsid w:val="00A30406"/>
    <w:rsid w:val="00A308E7"/>
    <w:rsid w:val="00A31CFE"/>
    <w:rsid w:val="00A3223F"/>
    <w:rsid w:val="00A37634"/>
    <w:rsid w:val="00A4085C"/>
    <w:rsid w:val="00A42AF8"/>
    <w:rsid w:val="00A477BA"/>
    <w:rsid w:val="00A478F0"/>
    <w:rsid w:val="00A5037B"/>
    <w:rsid w:val="00A52773"/>
    <w:rsid w:val="00A52EA2"/>
    <w:rsid w:val="00A52FD8"/>
    <w:rsid w:val="00A5545C"/>
    <w:rsid w:val="00A56408"/>
    <w:rsid w:val="00A57503"/>
    <w:rsid w:val="00A57D56"/>
    <w:rsid w:val="00A60D48"/>
    <w:rsid w:val="00A60E2B"/>
    <w:rsid w:val="00A63601"/>
    <w:rsid w:val="00A6390D"/>
    <w:rsid w:val="00A644D2"/>
    <w:rsid w:val="00A64EA9"/>
    <w:rsid w:val="00A665CC"/>
    <w:rsid w:val="00A710A7"/>
    <w:rsid w:val="00A71A71"/>
    <w:rsid w:val="00A71CCE"/>
    <w:rsid w:val="00A72AD4"/>
    <w:rsid w:val="00A73531"/>
    <w:rsid w:val="00A73798"/>
    <w:rsid w:val="00A770A3"/>
    <w:rsid w:val="00A8016F"/>
    <w:rsid w:val="00A8026B"/>
    <w:rsid w:val="00A81E56"/>
    <w:rsid w:val="00A82A92"/>
    <w:rsid w:val="00A85B5A"/>
    <w:rsid w:val="00A86156"/>
    <w:rsid w:val="00A91E2B"/>
    <w:rsid w:val="00A924E0"/>
    <w:rsid w:val="00A96014"/>
    <w:rsid w:val="00A973A1"/>
    <w:rsid w:val="00A97656"/>
    <w:rsid w:val="00AA0BC6"/>
    <w:rsid w:val="00AA0DE7"/>
    <w:rsid w:val="00AA11D5"/>
    <w:rsid w:val="00AA54EE"/>
    <w:rsid w:val="00AA5CAE"/>
    <w:rsid w:val="00AA5D69"/>
    <w:rsid w:val="00AB21C2"/>
    <w:rsid w:val="00AB238E"/>
    <w:rsid w:val="00AB643C"/>
    <w:rsid w:val="00AB6805"/>
    <w:rsid w:val="00AB6D4B"/>
    <w:rsid w:val="00AB79D7"/>
    <w:rsid w:val="00AB7C1A"/>
    <w:rsid w:val="00AC00C8"/>
    <w:rsid w:val="00AC0F17"/>
    <w:rsid w:val="00AC2753"/>
    <w:rsid w:val="00AC3768"/>
    <w:rsid w:val="00AC6CDE"/>
    <w:rsid w:val="00AD0480"/>
    <w:rsid w:val="00AD1E7E"/>
    <w:rsid w:val="00AD2221"/>
    <w:rsid w:val="00AD7B46"/>
    <w:rsid w:val="00AD7C36"/>
    <w:rsid w:val="00AD7EE8"/>
    <w:rsid w:val="00AE0746"/>
    <w:rsid w:val="00AE1FC8"/>
    <w:rsid w:val="00AE4E49"/>
    <w:rsid w:val="00AE5203"/>
    <w:rsid w:val="00AF0BF0"/>
    <w:rsid w:val="00AF27DB"/>
    <w:rsid w:val="00AF4236"/>
    <w:rsid w:val="00AF4879"/>
    <w:rsid w:val="00AF5C63"/>
    <w:rsid w:val="00AF6636"/>
    <w:rsid w:val="00B0024B"/>
    <w:rsid w:val="00B00F3F"/>
    <w:rsid w:val="00B05A81"/>
    <w:rsid w:val="00B06C19"/>
    <w:rsid w:val="00B12745"/>
    <w:rsid w:val="00B1292E"/>
    <w:rsid w:val="00B12982"/>
    <w:rsid w:val="00B2243F"/>
    <w:rsid w:val="00B3392E"/>
    <w:rsid w:val="00B34E89"/>
    <w:rsid w:val="00B360CD"/>
    <w:rsid w:val="00B422BC"/>
    <w:rsid w:val="00B42E4F"/>
    <w:rsid w:val="00B43C81"/>
    <w:rsid w:val="00B46AB8"/>
    <w:rsid w:val="00B47DD9"/>
    <w:rsid w:val="00B50148"/>
    <w:rsid w:val="00B50EF0"/>
    <w:rsid w:val="00B51A61"/>
    <w:rsid w:val="00B55711"/>
    <w:rsid w:val="00B60045"/>
    <w:rsid w:val="00B60BB6"/>
    <w:rsid w:val="00B61B5C"/>
    <w:rsid w:val="00B65FCF"/>
    <w:rsid w:val="00B661E9"/>
    <w:rsid w:val="00B72C5C"/>
    <w:rsid w:val="00B73A1E"/>
    <w:rsid w:val="00B75696"/>
    <w:rsid w:val="00B75BA0"/>
    <w:rsid w:val="00B8062A"/>
    <w:rsid w:val="00B80B8B"/>
    <w:rsid w:val="00B81641"/>
    <w:rsid w:val="00B83BCB"/>
    <w:rsid w:val="00B85867"/>
    <w:rsid w:val="00B8674A"/>
    <w:rsid w:val="00B879E3"/>
    <w:rsid w:val="00B9158A"/>
    <w:rsid w:val="00B9634D"/>
    <w:rsid w:val="00BA1736"/>
    <w:rsid w:val="00BA2790"/>
    <w:rsid w:val="00BA449D"/>
    <w:rsid w:val="00BA4F53"/>
    <w:rsid w:val="00BB19CB"/>
    <w:rsid w:val="00BB388D"/>
    <w:rsid w:val="00BB4259"/>
    <w:rsid w:val="00BB5C5D"/>
    <w:rsid w:val="00BB6CFA"/>
    <w:rsid w:val="00BB7B77"/>
    <w:rsid w:val="00BC4DD3"/>
    <w:rsid w:val="00BC6EB4"/>
    <w:rsid w:val="00BC736C"/>
    <w:rsid w:val="00BD28DF"/>
    <w:rsid w:val="00BD34EF"/>
    <w:rsid w:val="00BD37A6"/>
    <w:rsid w:val="00BD4940"/>
    <w:rsid w:val="00BD654F"/>
    <w:rsid w:val="00BD6B64"/>
    <w:rsid w:val="00BE3083"/>
    <w:rsid w:val="00BE4DB1"/>
    <w:rsid w:val="00BE5092"/>
    <w:rsid w:val="00BE6411"/>
    <w:rsid w:val="00BF160A"/>
    <w:rsid w:val="00BF1986"/>
    <w:rsid w:val="00BF2152"/>
    <w:rsid w:val="00BF38C9"/>
    <w:rsid w:val="00BF3DAC"/>
    <w:rsid w:val="00BF45ED"/>
    <w:rsid w:val="00BF48F6"/>
    <w:rsid w:val="00BF4B1A"/>
    <w:rsid w:val="00BF5D36"/>
    <w:rsid w:val="00BF6DC8"/>
    <w:rsid w:val="00BF7CE5"/>
    <w:rsid w:val="00C00E1E"/>
    <w:rsid w:val="00C02164"/>
    <w:rsid w:val="00C02823"/>
    <w:rsid w:val="00C0439E"/>
    <w:rsid w:val="00C07259"/>
    <w:rsid w:val="00C103AF"/>
    <w:rsid w:val="00C15406"/>
    <w:rsid w:val="00C16CF9"/>
    <w:rsid w:val="00C203A1"/>
    <w:rsid w:val="00C20BB5"/>
    <w:rsid w:val="00C21E1A"/>
    <w:rsid w:val="00C2275D"/>
    <w:rsid w:val="00C25856"/>
    <w:rsid w:val="00C2627C"/>
    <w:rsid w:val="00C26962"/>
    <w:rsid w:val="00C3227A"/>
    <w:rsid w:val="00C32CD1"/>
    <w:rsid w:val="00C32CDE"/>
    <w:rsid w:val="00C3311D"/>
    <w:rsid w:val="00C34B44"/>
    <w:rsid w:val="00C35B82"/>
    <w:rsid w:val="00C373D0"/>
    <w:rsid w:val="00C37C1B"/>
    <w:rsid w:val="00C401C2"/>
    <w:rsid w:val="00C4264B"/>
    <w:rsid w:val="00C43EC0"/>
    <w:rsid w:val="00C449AC"/>
    <w:rsid w:val="00C47AFA"/>
    <w:rsid w:val="00C50697"/>
    <w:rsid w:val="00C51221"/>
    <w:rsid w:val="00C52B98"/>
    <w:rsid w:val="00C532BD"/>
    <w:rsid w:val="00C63F69"/>
    <w:rsid w:val="00C64681"/>
    <w:rsid w:val="00C6479C"/>
    <w:rsid w:val="00C663D6"/>
    <w:rsid w:val="00C67D38"/>
    <w:rsid w:val="00C70B8B"/>
    <w:rsid w:val="00C71E16"/>
    <w:rsid w:val="00C72C34"/>
    <w:rsid w:val="00C73189"/>
    <w:rsid w:val="00C736CB"/>
    <w:rsid w:val="00C73919"/>
    <w:rsid w:val="00C75A19"/>
    <w:rsid w:val="00C7787B"/>
    <w:rsid w:val="00C77A44"/>
    <w:rsid w:val="00C77C59"/>
    <w:rsid w:val="00C8029B"/>
    <w:rsid w:val="00C80B7F"/>
    <w:rsid w:val="00C81178"/>
    <w:rsid w:val="00C833F0"/>
    <w:rsid w:val="00C8460E"/>
    <w:rsid w:val="00C846BC"/>
    <w:rsid w:val="00C84BA7"/>
    <w:rsid w:val="00C84DB5"/>
    <w:rsid w:val="00C85A65"/>
    <w:rsid w:val="00C90BF3"/>
    <w:rsid w:val="00C921D9"/>
    <w:rsid w:val="00C93C99"/>
    <w:rsid w:val="00C94F98"/>
    <w:rsid w:val="00C955DD"/>
    <w:rsid w:val="00C975DE"/>
    <w:rsid w:val="00CA0C5A"/>
    <w:rsid w:val="00CA1595"/>
    <w:rsid w:val="00CA271F"/>
    <w:rsid w:val="00CA64D4"/>
    <w:rsid w:val="00CA7247"/>
    <w:rsid w:val="00CB08F6"/>
    <w:rsid w:val="00CB14ED"/>
    <w:rsid w:val="00CB3F43"/>
    <w:rsid w:val="00CB4788"/>
    <w:rsid w:val="00CB7D83"/>
    <w:rsid w:val="00CB8EB6"/>
    <w:rsid w:val="00CC0E1B"/>
    <w:rsid w:val="00CC25B3"/>
    <w:rsid w:val="00CC3103"/>
    <w:rsid w:val="00CC312C"/>
    <w:rsid w:val="00CC6099"/>
    <w:rsid w:val="00CC6F43"/>
    <w:rsid w:val="00CC7E57"/>
    <w:rsid w:val="00CD12ED"/>
    <w:rsid w:val="00CD2ADA"/>
    <w:rsid w:val="00CD2FF2"/>
    <w:rsid w:val="00CD5A49"/>
    <w:rsid w:val="00CD61BA"/>
    <w:rsid w:val="00CD6840"/>
    <w:rsid w:val="00CD6E9A"/>
    <w:rsid w:val="00CD740B"/>
    <w:rsid w:val="00CD7529"/>
    <w:rsid w:val="00CD7F49"/>
    <w:rsid w:val="00CE19F3"/>
    <w:rsid w:val="00CE1B00"/>
    <w:rsid w:val="00CE1CFD"/>
    <w:rsid w:val="00CE2677"/>
    <w:rsid w:val="00CE56D3"/>
    <w:rsid w:val="00CE6A32"/>
    <w:rsid w:val="00CF1559"/>
    <w:rsid w:val="00CF3EC7"/>
    <w:rsid w:val="00CF490A"/>
    <w:rsid w:val="00CF5708"/>
    <w:rsid w:val="00CF60C6"/>
    <w:rsid w:val="00CF7727"/>
    <w:rsid w:val="00CF7957"/>
    <w:rsid w:val="00CF7E30"/>
    <w:rsid w:val="00D0042F"/>
    <w:rsid w:val="00D012BD"/>
    <w:rsid w:val="00D030E3"/>
    <w:rsid w:val="00D0330B"/>
    <w:rsid w:val="00D06609"/>
    <w:rsid w:val="00D06C6D"/>
    <w:rsid w:val="00D126A8"/>
    <w:rsid w:val="00D13068"/>
    <w:rsid w:val="00D13C75"/>
    <w:rsid w:val="00D14311"/>
    <w:rsid w:val="00D15546"/>
    <w:rsid w:val="00D211F5"/>
    <w:rsid w:val="00D21835"/>
    <w:rsid w:val="00D24E4E"/>
    <w:rsid w:val="00D24EBB"/>
    <w:rsid w:val="00D27310"/>
    <w:rsid w:val="00D275D9"/>
    <w:rsid w:val="00D27872"/>
    <w:rsid w:val="00D30639"/>
    <w:rsid w:val="00D306C8"/>
    <w:rsid w:val="00D32210"/>
    <w:rsid w:val="00D32296"/>
    <w:rsid w:val="00D3274D"/>
    <w:rsid w:val="00D32C6B"/>
    <w:rsid w:val="00D35E2E"/>
    <w:rsid w:val="00D37B06"/>
    <w:rsid w:val="00D4063A"/>
    <w:rsid w:val="00D41EDA"/>
    <w:rsid w:val="00D435F5"/>
    <w:rsid w:val="00D44288"/>
    <w:rsid w:val="00D457F1"/>
    <w:rsid w:val="00D46FDA"/>
    <w:rsid w:val="00D4FF05"/>
    <w:rsid w:val="00D504D7"/>
    <w:rsid w:val="00D50921"/>
    <w:rsid w:val="00D514EF"/>
    <w:rsid w:val="00D51D78"/>
    <w:rsid w:val="00D55DCF"/>
    <w:rsid w:val="00D571EC"/>
    <w:rsid w:val="00D61374"/>
    <w:rsid w:val="00D62345"/>
    <w:rsid w:val="00D64797"/>
    <w:rsid w:val="00D674E9"/>
    <w:rsid w:val="00D6765C"/>
    <w:rsid w:val="00D67DE7"/>
    <w:rsid w:val="00D74524"/>
    <w:rsid w:val="00D7589B"/>
    <w:rsid w:val="00D76DB7"/>
    <w:rsid w:val="00D773A8"/>
    <w:rsid w:val="00D778F5"/>
    <w:rsid w:val="00D77B29"/>
    <w:rsid w:val="00D87F88"/>
    <w:rsid w:val="00D90466"/>
    <w:rsid w:val="00D91AA7"/>
    <w:rsid w:val="00D9292E"/>
    <w:rsid w:val="00D92E5B"/>
    <w:rsid w:val="00D93ABE"/>
    <w:rsid w:val="00D9457D"/>
    <w:rsid w:val="00D96519"/>
    <w:rsid w:val="00D96703"/>
    <w:rsid w:val="00D97B48"/>
    <w:rsid w:val="00D97C70"/>
    <w:rsid w:val="00DA1F30"/>
    <w:rsid w:val="00DA25F7"/>
    <w:rsid w:val="00DA2AA0"/>
    <w:rsid w:val="00DA33A1"/>
    <w:rsid w:val="00DA4D89"/>
    <w:rsid w:val="00DA6C9C"/>
    <w:rsid w:val="00DB0202"/>
    <w:rsid w:val="00DB0527"/>
    <w:rsid w:val="00DB170C"/>
    <w:rsid w:val="00DB206D"/>
    <w:rsid w:val="00DB573E"/>
    <w:rsid w:val="00DB6EA1"/>
    <w:rsid w:val="00DC0662"/>
    <w:rsid w:val="00DC09A5"/>
    <w:rsid w:val="00DC354F"/>
    <w:rsid w:val="00DC626F"/>
    <w:rsid w:val="00DC6C30"/>
    <w:rsid w:val="00DC7FA6"/>
    <w:rsid w:val="00DCCEC0"/>
    <w:rsid w:val="00DD069B"/>
    <w:rsid w:val="00DD19EA"/>
    <w:rsid w:val="00DD1C44"/>
    <w:rsid w:val="00DD36B9"/>
    <w:rsid w:val="00DE182C"/>
    <w:rsid w:val="00DE1985"/>
    <w:rsid w:val="00DE26AA"/>
    <w:rsid w:val="00DE32F2"/>
    <w:rsid w:val="00DE3A91"/>
    <w:rsid w:val="00DE44E6"/>
    <w:rsid w:val="00DE4852"/>
    <w:rsid w:val="00DE5F86"/>
    <w:rsid w:val="00DE6919"/>
    <w:rsid w:val="00DE7ACC"/>
    <w:rsid w:val="00DF0B42"/>
    <w:rsid w:val="00DF155C"/>
    <w:rsid w:val="00DF2E65"/>
    <w:rsid w:val="00DF39ED"/>
    <w:rsid w:val="00DF4B77"/>
    <w:rsid w:val="00DF6DAB"/>
    <w:rsid w:val="00E02A75"/>
    <w:rsid w:val="00E02F38"/>
    <w:rsid w:val="00E0320A"/>
    <w:rsid w:val="00E079F1"/>
    <w:rsid w:val="00E102A5"/>
    <w:rsid w:val="00E12A91"/>
    <w:rsid w:val="00E13EFF"/>
    <w:rsid w:val="00E15B86"/>
    <w:rsid w:val="00E171A4"/>
    <w:rsid w:val="00E20071"/>
    <w:rsid w:val="00E2053D"/>
    <w:rsid w:val="00E21094"/>
    <w:rsid w:val="00E214AA"/>
    <w:rsid w:val="00E217DA"/>
    <w:rsid w:val="00E227A9"/>
    <w:rsid w:val="00E2477B"/>
    <w:rsid w:val="00E248B3"/>
    <w:rsid w:val="00E26CA3"/>
    <w:rsid w:val="00E279EB"/>
    <w:rsid w:val="00E300A6"/>
    <w:rsid w:val="00E33294"/>
    <w:rsid w:val="00E3428D"/>
    <w:rsid w:val="00E343D9"/>
    <w:rsid w:val="00E3445A"/>
    <w:rsid w:val="00E34F78"/>
    <w:rsid w:val="00E371A4"/>
    <w:rsid w:val="00E408CA"/>
    <w:rsid w:val="00E40FB2"/>
    <w:rsid w:val="00E41B77"/>
    <w:rsid w:val="00E4215A"/>
    <w:rsid w:val="00E42832"/>
    <w:rsid w:val="00E436F4"/>
    <w:rsid w:val="00E439BF"/>
    <w:rsid w:val="00E4424E"/>
    <w:rsid w:val="00E44604"/>
    <w:rsid w:val="00E44F2B"/>
    <w:rsid w:val="00E466F9"/>
    <w:rsid w:val="00E47C64"/>
    <w:rsid w:val="00E54BD9"/>
    <w:rsid w:val="00E55327"/>
    <w:rsid w:val="00E5571F"/>
    <w:rsid w:val="00E55C7F"/>
    <w:rsid w:val="00E56133"/>
    <w:rsid w:val="00E565A7"/>
    <w:rsid w:val="00E56E9D"/>
    <w:rsid w:val="00E63E8B"/>
    <w:rsid w:val="00E64B5E"/>
    <w:rsid w:val="00E671BB"/>
    <w:rsid w:val="00E73374"/>
    <w:rsid w:val="00E768A8"/>
    <w:rsid w:val="00E81070"/>
    <w:rsid w:val="00E817D9"/>
    <w:rsid w:val="00E81DED"/>
    <w:rsid w:val="00E82D75"/>
    <w:rsid w:val="00E835C9"/>
    <w:rsid w:val="00E8564E"/>
    <w:rsid w:val="00E90002"/>
    <w:rsid w:val="00E90F47"/>
    <w:rsid w:val="00E932D7"/>
    <w:rsid w:val="00E94218"/>
    <w:rsid w:val="00E955BA"/>
    <w:rsid w:val="00EA075B"/>
    <w:rsid w:val="00EA0A92"/>
    <w:rsid w:val="00EA1851"/>
    <w:rsid w:val="00EA2B83"/>
    <w:rsid w:val="00EA7044"/>
    <w:rsid w:val="00EA7A92"/>
    <w:rsid w:val="00EB13A0"/>
    <w:rsid w:val="00EB13F2"/>
    <w:rsid w:val="00EB19D4"/>
    <w:rsid w:val="00EB2B01"/>
    <w:rsid w:val="00EB3B8B"/>
    <w:rsid w:val="00EB5791"/>
    <w:rsid w:val="00EB5DE6"/>
    <w:rsid w:val="00EB7C0E"/>
    <w:rsid w:val="00EC10AE"/>
    <w:rsid w:val="00EC5903"/>
    <w:rsid w:val="00EC7758"/>
    <w:rsid w:val="00ED26DE"/>
    <w:rsid w:val="00ED40D6"/>
    <w:rsid w:val="00ED5306"/>
    <w:rsid w:val="00EE1ECD"/>
    <w:rsid w:val="00EE20B6"/>
    <w:rsid w:val="00EE5D7A"/>
    <w:rsid w:val="00EE7DA9"/>
    <w:rsid w:val="00EF1386"/>
    <w:rsid w:val="00EF1564"/>
    <w:rsid w:val="00EF20E9"/>
    <w:rsid w:val="00EF24AC"/>
    <w:rsid w:val="00EF28DA"/>
    <w:rsid w:val="00EF575E"/>
    <w:rsid w:val="00EF6BEC"/>
    <w:rsid w:val="00EF71E2"/>
    <w:rsid w:val="00F0266F"/>
    <w:rsid w:val="00F05F1F"/>
    <w:rsid w:val="00F1150E"/>
    <w:rsid w:val="00F13104"/>
    <w:rsid w:val="00F151DA"/>
    <w:rsid w:val="00F21596"/>
    <w:rsid w:val="00F23B40"/>
    <w:rsid w:val="00F23C8F"/>
    <w:rsid w:val="00F24D64"/>
    <w:rsid w:val="00F2667C"/>
    <w:rsid w:val="00F270F8"/>
    <w:rsid w:val="00F3069B"/>
    <w:rsid w:val="00F37AA1"/>
    <w:rsid w:val="00F41050"/>
    <w:rsid w:val="00F4131D"/>
    <w:rsid w:val="00F41F8B"/>
    <w:rsid w:val="00F42580"/>
    <w:rsid w:val="00F4312A"/>
    <w:rsid w:val="00F44513"/>
    <w:rsid w:val="00F45088"/>
    <w:rsid w:val="00F45A9F"/>
    <w:rsid w:val="00F502FC"/>
    <w:rsid w:val="00F56CAB"/>
    <w:rsid w:val="00F56CEA"/>
    <w:rsid w:val="00F57D73"/>
    <w:rsid w:val="00F60294"/>
    <w:rsid w:val="00F62FBD"/>
    <w:rsid w:val="00F64C4D"/>
    <w:rsid w:val="00F669AA"/>
    <w:rsid w:val="00F737A3"/>
    <w:rsid w:val="00F74161"/>
    <w:rsid w:val="00F743B6"/>
    <w:rsid w:val="00F748F4"/>
    <w:rsid w:val="00F7668F"/>
    <w:rsid w:val="00F76EB1"/>
    <w:rsid w:val="00F80057"/>
    <w:rsid w:val="00F800AA"/>
    <w:rsid w:val="00F802DA"/>
    <w:rsid w:val="00F80CE1"/>
    <w:rsid w:val="00F90474"/>
    <w:rsid w:val="00F91EB1"/>
    <w:rsid w:val="00F92A67"/>
    <w:rsid w:val="00F92AA5"/>
    <w:rsid w:val="00F92BF7"/>
    <w:rsid w:val="00F964AB"/>
    <w:rsid w:val="00FA003D"/>
    <w:rsid w:val="00FA010C"/>
    <w:rsid w:val="00FA1E3C"/>
    <w:rsid w:val="00FA3931"/>
    <w:rsid w:val="00FA3AFA"/>
    <w:rsid w:val="00FA4C17"/>
    <w:rsid w:val="00FA608E"/>
    <w:rsid w:val="00FA640B"/>
    <w:rsid w:val="00FA7CF9"/>
    <w:rsid w:val="00FB0CC6"/>
    <w:rsid w:val="00FB1B3F"/>
    <w:rsid w:val="00FB2752"/>
    <w:rsid w:val="00FB2F46"/>
    <w:rsid w:val="00FB4CD8"/>
    <w:rsid w:val="00FB725D"/>
    <w:rsid w:val="00FB74EC"/>
    <w:rsid w:val="00FC01CE"/>
    <w:rsid w:val="00FC0F7C"/>
    <w:rsid w:val="00FC1BD3"/>
    <w:rsid w:val="00FC1EDD"/>
    <w:rsid w:val="00FC4750"/>
    <w:rsid w:val="00FC5A35"/>
    <w:rsid w:val="00FC60DD"/>
    <w:rsid w:val="00FC6190"/>
    <w:rsid w:val="00FC663E"/>
    <w:rsid w:val="00FD198A"/>
    <w:rsid w:val="00FD5DCC"/>
    <w:rsid w:val="00FD724B"/>
    <w:rsid w:val="00FE6C6E"/>
    <w:rsid w:val="00FE79F3"/>
    <w:rsid w:val="00FF027E"/>
    <w:rsid w:val="00FF14D2"/>
    <w:rsid w:val="00FF18F3"/>
    <w:rsid w:val="00FF21EB"/>
    <w:rsid w:val="00FF3D48"/>
    <w:rsid w:val="00FF4271"/>
    <w:rsid w:val="00FF4310"/>
    <w:rsid w:val="00FF7C51"/>
    <w:rsid w:val="017EC0C6"/>
    <w:rsid w:val="02248421"/>
    <w:rsid w:val="04AD3DE1"/>
    <w:rsid w:val="04DFE266"/>
    <w:rsid w:val="050F6377"/>
    <w:rsid w:val="0587225F"/>
    <w:rsid w:val="05995A4D"/>
    <w:rsid w:val="07D12ABB"/>
    <w:rsid w:val="07E061AD"/>
    <w:rsid w:val="08DB9980"/>
    <w:rsid w:val="08E6FF26"/>
    <w:rsid w:val="09CE5409"/>
    <w:rsid w:val="09E2C7F9"/>
    <w:rsid w:val="0AB6A136"/>
    <w:rsid w:val="0AE84822"/>
    <w:rsid w:val="0C275FC1"/>
    <w:rsid w:val="0C27D115"/>
    <w:rsid w:val="0D1BD4CA"/>
    <w:rsid w:val="0F7088F5"/>
    <w:rsid w:val="113B1ADD"/>
    <w:rsid w:val="1143A16C"/>
    <w:rsid w:val="11CF42FE"/>
    <w:rsid w:val="120285A9"/>
    <w:rsid w:val="1259D4DA"/>
    <w:rsid w:val="125D4D13"/>
    <w:rsid w:val="12A01322"/>
    <w:rsid w:val="13117E5C"/>
    <w:rsid w:val="13C412D5"/>
    <w:rsid w:val="143431D3"/>
    <w:rsid w:val="144E30C7"/>
    <w:rsid w:val="14861322"/>
    <w:rsid w:val="14CA9E04"/>
    <w:rsid w:val="165FF3FE"/>
    <w:rsid w:val="1708D6CA"/>
    <w:rsid w:val="179E3C98"/>
    <w:rsid w:val="18695D67"/>
    <w:rsid w:val="1874076D"/>
    <w:rsid w:val="18C82A43"/>
    <w:rsid w:val="198D76A6"/>
    <w:rsid w:val="1C060B8C"/>
    <w:rsid w:val="1D365D88"/>
    <w:rsid w:val="1DC0B852"/>
    <w:rsid w:val="21E1062A"/>
    <w:rsid w:val="21FA63DB"/>
    <w:rsid w:val="221799C3"/>
    <w:rsid w:val="239745E3"/>
    <w:rsid w:val="23C5302C"/>
    <w:rsid w:val="24FA0534"/>
    <w:rsid w:val="255A31BF"/>
    <w:rsid w:val="2585303A"/>
    <w:rsid w:val="261A5C66"/>
    <w:rsid w:val="261E1603"/>
    <w:rsid w:val="26D56AB9"/>
    <w:rsid w:val="26DC6639"/>
    <w:rsid w:val="27337AA0"/>
    <w:rsid w:val="28EFBEDB"/>
    <w:rsid w:val="2976C64C"/>
    <w:rsid w:val="2A42864A"/>
    <w:rsid w:val="2AF45DC3"/>
    <w:rsid w:val="2C20D9DF"/>
    <w:rsid w:val="2D825506"/>
    <w:rsid w:val="2EE1709E"/>
    <w:rsid w:val="302150D5"/>
    <w:rsid w:val="312A6AB2"/>
    <w:rsid w:val="3172EF6D"/>
    <w:rsid w:val="31B402EF"/>
    <w:rsid w:val="31E8AE9F"/>
    <w:rsid w:val="32C93483"/>
    <w:rsid w:val="32DC66CC"/>
    <w:rsid w:val="32E729C1"/>
    <w:rsid w:val="337F6DE3"/>
    <w:rsid w:val="33AC4C3C"/>
    <w:rsid w:val="3427D3FA"/>
    <w:rsid w:val="34FB21FE"/>
    <w:rsid w:val="35EA7DDC"/>
    <w:rsid w:val="3653C114"/>
    <w:rsid w:val="36D03BB6"/>
    <w:rsid w:val="36D0F712"/>
    <w:rsid w:val="37690812"/>
    <w:rsid w:val="3781DE04"/>
    <w:rsid w:val="37D89440"/>
    <w:rsid w:val="38BBB670"/>
    <w:rsid w:val="38F6B348"/>
    <w:rsid w:val="3A65654F"/>
    <w:rsid w:val="3A9CD110"/>
    <w:rsid w:val="3AAAD739"/>
    <w:rsid w:val="3AD12801"/>
    <w:rsid w:val="3B117FE7"/>
    <w:rsid w:val="3B78C565"/>
    <w:rsid w:val="3B96723F"/>
    <w:rsid w:val="3CE09C1F"/>
    <w:rsid w:val="3D8B98F9"/>
    <w:rsid w:val="3DDA8E69"/>
    <w:rsid w:val="3DEDED35"/>
    <w:rsid w:val="3E3F4D0E"/>
    <w:rsid w:val="3F379806"/>
    <w:rsid w:val="40E65F1F"/>
    <w:rsid w:val="427570A6"/>
    <w:rsid w:val="42DB1693"/>
    <w:rsid w:val="42FC6A93"/>
    <w:rsid w:val="4393516C"/>
    <w:rsid w:val="43D274EA"/>
    <w:rsid w:val="44770938"/>
    <w:rsid w:val="44F0CB9F"/>
    <w:rsid w:val="459FAF39"/>
    <w:rsid w:val="464E8015"/>
    <w:rsid w:val="4705F21C"/>
    <w:rsid w:val="479CC606"/>
    <w:rsid w:val="484F2A21"/>
    <w:rsid w:val="48532B87"/>
    <w:rsid w:val="48555666"/>
    <w:rsid w:val="49A81175"/>
    <w:rsid w:val="4A8FB84D"/>
    <w:rsid w:val="4BA51FF8"/>
    <w:rsid w:val="4C1AF77A"/>
    <w:rsid w:val="4C96B847"/>
    <w:rsid w:val="4CE5F75C"/>
    <w:rsid w:val="4D3D1961"/>
    <w:rsid w:val="500E2D56"/>
    <w:rsid w:val="50812D67"/>
    <w:rsid w:val="51277DB1"/>
    <w:rsid w:val="51E5F2E0"/>
    <w:rsid w:val="5336764D"/>
    <w:rsid w:val="5340B103"/>
    <w:rsid w:val="54888EDE"/>
    <w:rsid w:val="5864D694"/>
    <w:rsid w:val="58D826D3"/>
    <w:rsid w:val="58EB19AF"/>
    <w:rsid w:val="59743E04"/>
    <w:rsid w:val="5991C931"/>
    <w:rsid w:val="5A0C6BD5"/>
    <w:rsid w:val="5A8688EC"/>
    <w:rsid w:val="5AC9EE2F"/>
    <w:rsid w:val="5AF07749"/>
    <w:rsid w:val="5B0FE99D"/>
    <w:rsid w:val="5B1810CF"/>
    <w:rsid w:val="5B652A03"/>
    <w:rsid w:val="5C4C264B"/>
    <w:rsid w:val="5C8AAD19"/>
    <w:rsid w:val="5CA5AD1A"/>
    <w:rsid w:val="5CFE001D"/>
    <w:rsid w:val="5D2B0344"/>
    <w:rsid w:val="5D455174"/>
    <w:rsid w:val="5DD1ED1B"/>
    <w:rsid w:val="5E45FFC9"/>
    <w:rsid w:val="5F646867"/>
    <w:rsid w:val="5F6BE39E"/>
    <w:rsid w:val="60136AB9"/>
    <w:rsid w:val="6074132D"/>
    <w:rsid w:val="609322B3"/>
    <w:rsid w:val="60C45D48"/>
    <w:rsid w:val="61F0FCEA"/>
    <w:rsid w:val="6333B69A"/>
    <w:rsid w:val="64956981"/>
    <w:rsid w:val="65696831"/>
    <w:rsid w:val="664E87D2"/>
    <w:rsid w:val="6660F974"/>
    <w:rsid w:val="66F3C501"/>
    <w:rsid w:val="674D9F07"/>
    <w:rsid w:val="685DC351"/>
    <w:rsid w:val="687B42A1"/>
    <w:rsid w:val="689DECA4"/>
    <w:rsid w:val="6B436B39"/>
    <w:rsid w:val="6C60979D"/>
    <w:rsid w:val="6CA27C39"/>
    <w:rsid w:val="6CD147A7"/>
    <w:rsid w:val="6DFC80DA"/>
    <w:rsid w:val="6EDC4993"/>
    <w:rsid w:val="6EDD05FC"/>
    <w:rsid w:val="6EFF3E1E"/>
    <w:rsid w:val="6F493F9F"/>
    <w:rsid w:val="6FCB368B"/>
    <w:rsid w:val="706AD36F"/>
    <w:rsid w:val="71C4D0B9"/>
    <w:rsid w:val="723CAEF1"/>
    <w:rsid w:val="734971DF"/>
    <w:rsid w:val="7365C3E4"/>
    <w:rsid w:val="73B7B9D6"/>
    <w:rsid w:val="74B1519A"/>
    <w:rsid w:val="74EC6684"/>
    <w:rsid w:val="759871A0"/>
    <w:rsid w:val="75B9C2A1"/>
    <w:rsid w:val="780C7F4D"/>
    <w:rsid w:val="781A423F"/>
    <w:rsid w:val="795D9B03"/>
    <w:rsid w:val="79AB1BE0"/>
    <w:rsid w:val="7AC02356"/>
    <w:rsid w:val="7AE57E84"/>
    <w:rsid w:val="7C6138F4"/>
    <w:rsid w:val="7CF89D97"/>
    <w:rsid w:val="7D50771A"/>
    <w:rsid w:val="7ECB576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814C9"/>
  <w15:docId w15:val="{15DF1734-FEC1-42C3-A3F4-665451197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54A3"/>
    <w:pPr>
      <w:suppressAutoHyphens/>
    </w:pPr>
  </w:style>
  <w:style w:type="paragraph" w:styleId="Titre1">
    <w:name w:val="heading 1"/>
    <w:basedOn w:val="Normal"/>
    <w:next w:val="Normal"/>
    <w:qFormat/>
    <w:rsid w:val="007754A3"/>
    <w:pPr>
      <w:keepNext/>
      <w:tabs>
        <w:tab w:val="left" w:pos="1134"/>
        <w:tab w:val="left" w:pos="1843"/>
        <w:tab w:val="left" w:pos="8505"/>
      </w:tabs>
      <w:spacing w:line="240" w:lineRule="exact"/>
      <w:jc w:val="both"/>
      <w:outlineLvl w:val="0"/>
    </w:pPr>
    <w:rPr>
      <w:rFonts w:ascii="Arial" w:hAnsi="Arial" w:cs="Arial"/>
      <w:b/>
      <w:bCs/>
      <w:sz w:val="28"/>
      <w:szCs w:val="28"/>
    </w:rPr>
  </w:style>
  <w:style w:type="paragraph" w:styleId="Titre2">
    <w:name w:val="heading 2"/>
    <w:basedOn w:val="Normal"/>
    <w:next w:val="Normal"/>
    <w:qFormat/>
    <w:rsid w:val="007754A3"/>
    <w:pPr>
      <w:keepNext/>
      <w:numPr>
        <w:ilvl w:val="1"/>
        <w:numId w:val="3"/>
      </w:numPr>
      <w:tabs>
        <w:tab w:val="left" w:pos="1134"/>
        <w:tab w:val="left" w:pos="1843"/>
        <w:tab w:val="left" w:pos="8505"/>
      </w:tabs>
      <w:spacing w:line="240" w:lineRule="exact"/>
      <w:jc w:val="both"/>
      <w:outlineLvl w:val="1"/>
    </w:pPr>
    <w:rPr>
      <w:rFonts w:ascii="Arial" w:hAnsi="Arial" w:cs="Arial"/>
      <w:b/>
      <w:bCs/>
      <w:sz w:val="24"/>
      <w:szCs w:val="24"/>
    </w:rPr>
  </w:style>
  <w:style w:type="paragraph" w:styleId="Titre3">
    <w:name w:val="heading 3"/>
    <w:aliases w:val="Niveau 1 1 1"/>
    <w:basedOn w:val="Normal"/>
    <w:next w:val="Normal"/>
    <w:qFormat/>
    <w:rsid w:val="007754A3"/>
    <w:pPr>
      <w:keepNext/>
      <w:tabs>
        <w:tab w:val="left" w:pos="1134"/>
        <w:tab w:val="left" w:pos="1843"/>
        <w:tab w:val="left" w:pos="8505"/>
      </w:tabs>
      <w:spacing w:line="240" w:lineRule="exact"/>
      <w:outlineLvl w:val="2"/>
    </w:pPr>
    <w:rPr>
      <w:b/>
      <w:bCs/>
    </w:rPr>
  </w:style>
  <w:style w:type="paragraph" w:styleId="Titre4">
    <w:name w:val="heading 4"/>
    <w:basedOn w:val="Normal"/>
    <w:next w:val="Normal"/>
    <w:qFormat/>
    <w:rsid w:val="007754A3"/>
    <w:pPr>
      <w:keepNext/>
      <w:tabs>
        <w:tab w:val="num" w:pos="0"/>
      </w:tabs>
      <w:jc w:val="center"/>
      <w:outlineLvl w:val="3"/>
    </w:pPr>
    <w:rPr>
      <w:rFonts w:ascii="Arial Narrow" w:hAnsi="Arial Narrow"/>
      <w:b/>
      <w:bCs/>
      <w:sz w:val="28"/>
      <w:szCs w:val="28"/>
    </w:rPr>
  </w:style>
  <w:style w:type="paragraph" w:styleId="Titre5">
    <w:name w:val="heading 5"/>
    <w:basedOn w:val="Normal"/>
    <w:next w:val="Normal"/>
    <w:link w:val="Titre5Car"/>
    <w:qFormat/>
    <w:rsid w:val="007754A3"/>
    <w:pPr>
      <w:keepNext/>
      <w:tabs>
        <w:tab w:val="num" w:pos="0"/>
      </w:tabs>
      <w:jc w:val="center"/>
      <w:outlineLvl w:val="4"/>
    </w:pPr>
    <w:rPr>
      <w:i/>
      <w:iCs/>
      <w:sz w:val="36"/>
      <w:szCs w:val="36"/>
    </w:rPr>
  </w:style>
  <w:style w:type="paragraph" w:styleId="Titre6">
    <w:name w:val="heading 6"/>
    <w:basedOn w:val="Normal"/>
    <w:next w:val="Normal"/>
    <w:qFormat/>
    <w:rsid w:val="007754A3"/>
    <w:pPr>
      <w:keepNext/>
      <w:tabs>
        <w:tab w:val="num" w:pos="0"/>
      </w:tabs>
      <w:ind w:left="567"/>
      <w:outlineLvl w:val="5"/>
    </w:pPr>
    <w:rPr>
      <w:rFonts w:ascii="Arial" w:hAnsi="Arial" w:cs="Arial"/>
      <w:b/>
      <w:bCs/>
    </w:rPr>
  </w:style>
  <w:style w:type="paragraph" w:styleId="Titre7">
    <w:name w:val="heading 7"/>
    <w:basedOn w:val="Normal"/>
    <w:next w:val="Normal"/>
    <w:qFormat/>
    <w:rsid w:val="007754A3"/>
    <w:pPr>
      <w:keepNext/>
      <w:pBdr>
        <w:top w:val="single" w:sz="4" w:space="1" w:color="000000"/>
        <w:left w:val="single" w:sz="4" w:space="4" w:color="000000"/>
        <w:bottom w:val="single" w:sz="4" w:space="1" w:color="000000"/>
        <w:right w:val="single" w:sz="4" w:space="4" w:color="000000"/>
      </w:pBdr>
      <w:tabs>
        <w:tab w:val="num" w:pos="0"/>
        <w:tab w:val="left" w:pos="4962"/>
      </w:tabs>
      <w:overflowPunct w:val="0"/>
      <w:autoSpaceDE w:val="0"/>
      <w:jc w:val="center"/>
      <w:textAlignment w:val="baseline"/>
      <w:outlineLvl w:val="6"/>
    </w:pPr>
    <w:rPr>
      <w:rFonts w:ascii="Arial" w:hAnsi="Arial" w:cs="Arial"/>
      <w:b/>
      <w:bCs/>
      <w:i/>
      <w:iCs/>
    </w:rPr>
  </w:style>
  <w:style w:type="paragraph" w:styleId="Titre8">
    <w:name w:val="heading 8"/>
    <w:basedOn w:val="Normal"/>
    <w:next w:val="Normal"/>
    <w:qFormat/>
    <w:rsid w:val="007754A3"/>
    <w:pPr>
      <w:keepNext/>
      <w:tabs>
        <w:tab w:val="num" w:pos="0"/>
      </w:tabs>
      <w:jc w:val="center"/>
      <w:outlineLvl w:val="7"/>
    </w:pPr>
    <w:rPr>
      <w:b/>
      <w:bCs/>
      <w:sz w:val="24"/>
      <w:szCs w:val="24"/>
    </w:rPr>
  </w:style>
  <w:style w:type="paragraph" w:styleId="Titre9">
    <w:name w:val="heading 9"/>
    <w:basedOn w:val="Normal"/>
    <w:next w:val="Normal"/>
    <w:qFormat/>
    <w:rsid w:val="007754A3"/>
    <w:pPr>
      <w:keepNext/>
      <w:tabs>
        <w:tab w:val="num" w:pos="0"/>
      </w:tabs>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rsid w:val="007754A3"/>
    <w:rPr>
      <w:rFonts w:ascii="Wingdings" w:hAnsi="Wingdings"/>
    </w:rPr>
  </w:style>
  <w:style w:type="character" w:customStyle="1" w:styleId="WW8Num4z0">
    <w:name w:val="WW8Num4z0"/>
    <w:rsid w:val="007754A3"/>
    <w:rPr>
      <w:rFonts w:ascii="Times New Roman" w:hAnsi="Times New Roman"/>
      <w:b/>
      <w:bCs/>
    </w:rPr>
  </w:style>
  <w:style w:type="character" w:customStyle="1" w:styleId="WW8Num5z0">
    <w:name w:val="WW8Num5z0"/>
    <w:rsid w:val="007754A3"/>
    <w:rPr>
      <w:rFonts w:ascii="Wingdings" w:hAnsi="Wingdings"/>
      <w:sz w:val="16"/>
      <w:szCs w:val="16"/>
    </w:rPr>
  </w:style>
  <w:style w:type="character" w:customStyle="1" w:styleId="WW8Num6z0">
    <w:name w:val="WW8Num6z0"/>
    <w:rsid w:val="007754A3"/>
    <w:rPr>
      <w:rFonts w:ascii="Arial" w:hAnsi="Arial"/>
    </w:rPr>
  </w:style>
  <w:style w:type="character" w:customStyle="1" w:styleId="WW8Num7z0">
    <w:name w:val="WW8Num7z0"/>
    <w:rsid w:val="007754A3"/>
    <w:rPr>
      <w:rFonts w:ascii="Symbol" w:hAnsi="Symbol"/>
    </w:rPr>
  </w:style>
  <w:style w:type="character" w:customStyle="1" w:styleId="WW8Num8z0">
    <w:name w:val="WW8Num8z0"/>
    <w:rsid w:val="007754A3"/>
    <w:rPr>
      <w:rFonts w:ascii="Symbol" w:hAnsi="Symbol"/>
    </w:rPr>
  </w:style>
  <w:style w:type="character" w:customStyle="1" w:styleId="WW8Num9z0">
    <w:name w:val="WW8Num9z0"/>
    <w:rsid w:val="007754A3"/>
    <w:rPr>
      <w:rFonts w:ascii="Times New Roman" w:hAnsi="Times New Roman"/>
    </w:rPr>
  </w:style>
  <w:style w:type="character" w:customStyle="1" w:styleId="WW8Num10z0">
    <w:name w:val="WW8Num10z0"/>
    <w:rsid w:val="007754A3"/>
    <w:rPr>
      <w:rFonts w:ascii="Arial" w:hAnsi="Arial"/>
    </w:rPr>
  </w:style>
  <w:style w:type="character" w:customStyle="1" w:styleId="WW8Num11z0">
    <w:name w:val="WW8Num11z0"/>
    <w:rsid w:val="007754A3"/>
    <w:rPr>
      <w:rFonts w:ascii="Wingdings" w:hAnsi="Wingdings"/>
    </w:rPr>
  </w:style>
  <w:style w:type="character" w:customStyle="1" w:styleId="WW8Num12z0">
    <w:name w:val="WW8Num12z0"/>
    <w:rsid w:val="007754A3"/>
    <w:rPr>
      <w:rFonts w:ascii="Symbol" w:hAnsi="Symbol"/>
    </w:rPr>
  </w:style>
  <w:style w:type="character" w:customStyle="1" w:styleId="WW8Num13z0">
    <w:name w:val="WW8Num13z0"/>
    <w:rsid w:val="007754A3"/>
    <w:rPr>
      <w:rFonts w:ascii="Symbol" w:hAnsi="Symbol"/>
      <w:color w:val="auto"/>
    </w:rPr>
  </w:style>
  <w:style w:type="character" w:customStyle="1" w:styleId="WW8Num14z0">
    <w:name w:val="WW8Num14z0"/>
    <w:rsid w:val="007754A3"/>
    <w:rPr>
      <w:rFonts w:ascii="Times New Roman" w:hAnsi="Times New Roman"/>
    </w:rPr>
  </w:style>
  <w:style w:type="character" w:customStyle="1" w:styleId="WW8Num16z0">
    <w:name w:val="WW8Num16z0"/>
    <w:rsid w:val="007754A3"/>
    <w:rPr>
      <w:rFonts w:ascii="Wingdings" w:hAnsi="Wingdings"/>
    </w:rPr>
  </w:style>
  <w:style w:type="character" w:customStyle="1" w:styleId="WW8Num20z0">
    <w:name w:val="WW8Num20z0"/>
    <w:rsid w:val="007754A3"/>
    <w:rPr>
      <w:rFonts w:ascii="Symbol" w:hAnsi="Symbol"/>
    </w:rPr>
  </w:style>
  <w:style w:type="character" w:customStyle="1" w:styleId="WW8Num21z0">
    <w:name w:val="WW8Num21z0"/>
    <w:rsid w:val="007754A3"/>
    <w:rPr>
      <w:rFonts w:ascii="Symbol" w:hAnsi="Symbol"/>
    </w:rPr>
  </w:style>
  <w:style w:type="character" w:customStyle="1" w:styleId="WW8Num22z0">
    <w:name w:val="WW8Num22z0"/>
    <w:rsid w:val="007754A3"/>
    <w:rPr>
      <w:rFonts w:ascii="Times New Roman" w:hAnsi="Times New Roman"/>
    </w:rPr>
  </w:style>
  <w:style w:type="character" w:customStyle="1" w:styleId="WW8Num24z0">
    <w:name w:val="WW8Num24z0"/>
    <w:rsid w:val="007754A3"/>
    <w:rPr>
      <w:rFonts w:ascii="Times New Roman" w:hAnsi="Times New Roman"/>
    </w:rPr>
  </w:style>
  <w:style w:type="character" w:customStyle="1" w:styleId="WW8Num25z0">
    <w:name w:val="WW8Num25z0"/>
    <w:rsid w:val="007754A3"/>
    <w:rPr>
      <w:rFonts w:ascii="Symbol" w:hAnsi="Symbol"/>
    </w:rPr>
  </w:style>
  <w:style w:type="character" w:customStyle="1" w:styleId="WW8Num26z0">
    <w:name w:val="WW8Num26z0"/>
    <w:rsid w:val="007754A3"/>
    <w:rPr>
      <w:rFonts w:ascii="Symbol" w:hAnsi="Symbol"/>
    </w:rPr>
  </w:style>
  <w:style w:type="character" w:customStyle="1" w:styleId="WW8Num27z0">
    <w:name w:val="WW8Num27z0"/>
    <w:rsid w:val="007754A3"/>
    <w:rPr>
      <w:rFonts w:ascii="Wingdings" w:hAnsi="Wingdings"/>
    </w:rPr>
  </w:style>
  <w:style w:type="character" w:customStyle="1" w:styleId="WW8Num28z0">
    <w:name w:val="WW8Num28z0"/>
    <w:rsid w:val="007754A3"/>
    <w:rPr>
      <w:rFonts w:ascii="Wingdings" w:hAnsi="Wingdings"/>
    </w:rPr>
  </w:style>
  <w:style w:type="character" w:customStyle="1" w:styleId="WW8Num30z0">
    <w:name w:val="WW8Num30z0"/>
    <w:rsid w:val="007754A3"/>
    <w:rPr>
      <w:rFonts w:ascii="Symbol" w:hAnsi="Symbol"/>
      <w:color w:val="000000"/>
    </w:rPr>
  </w:style>
  <w:style w:type="character" w:customStyle="1" w:styleId="WW8Num31z0">
    <w:name w:val="WW8Num31z0"/>
    <w:rsid w:val="007754A3"/>
    <w:rPr>
      <w:rFonts w:ascii="Symbol" w:hAnsi="Symbol"/>
    </w:rPr>
  </w:style>
  <w:style w:type="character" w:customStyle="1" w:styleId="WW8Num32z0">
    <w:name w:val="WW8Num32z0"/>
    <w:rsid w:val="007754A3"/>
    <w:rPr>
      <w:rFonts w:ascii="Symbol" w:hAnsi="Symbol"/>
    </w:rPr>
  </w:style>
  <w:style w:type="character" w:customStyle="1" w:styleId="WW8Num33z0">
    <w:name w:val="WW8Num33z0"/>
    <w:rsid w:val="007754A3"/>
    <w:rPr>
      <w:rFonts w:ascii="Symbol" w:hAnsi="Symbol"/>
    </w:rPr>
  </w:style>
  <w:style w:type="character" w:customStyle="1" w:styleId="WW8Num34z0">
    <w:name w:val="WW8Num34z0"/>
    <w:rsid w:val="007754A3"/>
    <w:rPr>
      <w:rFonts w:ascii="Wingdings" w:hAnsi="Wingdings"/>
    </w:rPr>
  </w:style>
  <w:style w:type="character" w:customStyle="1" w:styleId="WW8Num39z0">
    <w:name w:val="WW8Num39z0"/>
    <w:rsid w:val="007754A3"/>
    <w:rPr>
      <w:rFonts w:ascii="Wingdings" w:hAnsi="Wingdings"/>
    </w:rPr>
  </w:style>
  <w:style w:type="character" w:customStyle="1" w:styleId="WW8Num40z0">
    <w:name w:val="WW8Num40z0"/>
    <w:rsid w:val="007754A3"/>
    <w:rPr>
      <w:rFonts w:ascii="Symbol" w:hAnsi="Symbol"/>
    </w:rPr>
  </w:style>
  <w:style w:type="character" w:customStyle="1" w:styleId="WW8Num42z0">
    <w:name w:val="WW8Num42z0"/>
    <w:rsid w:val="007754A3"/>
    <w:rPr>
      <w:rFonts w:ascii="Symbol" w:hAnsi="Symbol"/>
    </w:rPr>
  </w:style>
  <w:style w:type="character" w:customStyle="1" w:styleId="WW8Num43z0">
    <w:name w:val="WW8Num43z0"/>
    <w:rsid w:val="007754A3"/>
    <w:rPr>
      <w:rFonts w:ascii="Symbol" w:hAnsi="Symbol"/>
      <w:sz w:val="16"/>
      <w:szCs w:val="16"/>
    </w:rPr>
  </w:style>
  <w:style w:type="character" w:customStyle="1" w:styleId="WW8Num45z0">
    <w:name w:val="WW8Num45z0"/>
    <w:rsid w:val="007754A3"/>
    <w:rPr>
      <w:rFonts w:ascii="Times New Roman" w:hAnsi="Times New Roman"/>
    </w:rPr>
  </w:style>
  <w:style w:type="character" w:customStyle="1" w:styleId="WW8Num50z0">
    <w:name w:val="WW8Num50z0"/>
    <w:rsid w:val="007754A3"/>
    <w:rPr>
      <w:rFonts w:ascii="Symbol" w:hAnsi="Symbol"/>
    </w:rPr>
  </w:style>
  <w:style w:type="character" w:customStyle="1" w:styleId="WW8Num51z0">
    <w:name w:val="WW8Num51z0"/>
    <w:rsid w:val="007754A3"/>
    <w:rPr>
      <w:rFonts w:ascii="Symbol" w:hAnsi="Symbol"/>
      <w:color w:val="000000"/>
    </w:rPr>
  </w:style>
  <w:style w:type="character" w:customStyle="1" w:styleId="WW8Num52z0">
    <w:name w:val="WW8Num52z0"/>
    <w:rsid w:val="007754A3"/>
    <w:rPr>
      <w:rFonts w:ascii="Symbol" w:hAnsi="Symbol"/>
    </w:rPr>
  </w:style>
  <w:style w:type="character" w:customStyle="1" w:styleId="WW8Num53z0">
    <w:name w:val="WW8Num53z0"/>
    <w:rsid w:val="007754A3"/>
    <w:rPr>
      <w:rFonts w:ascii="Times New Roman" w:hAnsi="Times New Roman"/>
      <w:b/>
      <w:bCs/>
    </w:rPr>
  </w:style>
  <w:style w:type="character" w:customStyle="1" w:styleId="WW8Num54z0">
    <w:name w:val="WW8Num54z0"/>
    <w:rsid w:val="007754A3"/>
    <w:rPr>
      <w:rFonts w:ascii="Wingdings" w:hAnsi="Wingdings"/>
    </w:rPr>
  </w:style>
  <w:style w:type="character" w:customStyle="1" w:styleId="WW8Num55z0">
    <w:name w:val="WW8Num55z0"/>
    <w:rsid w:val="007754A3"/>
    <w:rPr>
      <w:rFonts w:ascii="Symbol" w:hAnsi="Symbol"/>
    </w:rPr>
  </w:style>
  <w:style w:type="character" w:customStyle="1" w:styleId="WW8Num57z0">
    <w:name w:val="WW8Num57z0"/>
    <w:rsid w:val="007754A3"/>
    <w:rPr>
      <w:rFonts w:ascii="Times New Roman" w:hAnsi="Times New Roman"/>
      <w:b w:val="0"/>
      <w:bCs w:val="0"/>
      <w:i w:val="0"/>
      <w:iCs w:val="0"/>
      <w:sz w:val="24"/>
      <w:szCs w:val="24"/>
      <w:u w:val="none"/>
    </w:rPr>
  </w:style>
  <w:style w:type="character" w:customStyle="1" w:styleId="WW8Num58z0">
    <w:name w:val="WW8Num58z0"/>
    <w:rsid w:val="007754A3"/>
    <w:rPr>
      <w:rFonts w:ascii="Wingdings" w:hAnsi="Wingdings"/>
    </w:rPr>
  </w:style>
  <w:style w:type="character" w:customStyle="1" w:styleId="WW8Num59z0">
    <w:name w:val="WW8Num59z0"/>
    <w:rsid w:val="007754A3"/>
    <w:rPr>
      <w:rFonts w:ascii="Symbol" w:hAnsi="Symbol"/>
    </w:rPr>
  </w:style>
  <w:style w:type="character" w:customStyle="1" w:styleId="WW8Num61z0">
    <w:name w:val="WW8Num61z0"/>
    <w:rsid w:val="007754A3"/>
    <w:rPr>
      <w:rFonts w:ascii="Times New Roman" w:hAnsi="Times New Roman"/>
    </w:rPr>
  </w:style>
  <w:style w:type="character" w:customStyle="1" w:styleId="WW8Num62z0">
    <w:name w:val="WW8Num62z0"/>
    <w:rsid w:val="007754A3"/>
    <w:rPr>
      <w:rFonts w:ascii="Times New Roman" w:hAnsi="Times New Roman"/>
    </w:rPr>
  </w:style>
  <w:style w:type="character" w:customStyle="1" w:styleId="WW8Num63z0">
    <w:name w:val="WW8Num63z0"/>
    <w:rsid w:val="007754A3"/>
    <w:rPr>
      <w:rFonts w:ascii="Symbol" w:hAnsi="Symbol"/>
    </w:rPr>
  </w:style>
  <w:style w:type="character" w:customStyle="1" w:styleId="WW8Num64z0">
    <w:name w:val="WW8Num64z0"/>
    <w:rsid w:val="007754A3"/>
    <w:rPr>
      <w:rFonts w:ascii="Times New Roman" w:hAnsi="Times New Roman"/>
    </w:rPr>
  </w:style>
  <w:style w:type="character" w:customStyle="1" w:styleId="WW8Num65z0">
    <w:name w:val="WW8Num65z0"/>
    <w:rsid w:val="007754A3"/>
    <w:rPr>
      <w:rFonts w:ascii="Symbol" w:hAnsi="Symbol"/>
    </w:rPr>
  </w:style>
  <w:style w:type="character" w:customStyle="1" w:styleId="WW8Num66z0">
    <w:name w:val="WW8Num66z0"/>
    <w:rsid w:val="007754A3"/>
    <w:rPr>
      <w:rFonts w:ascii="Wingdings" w:hAnsi="Wingdings"/>
    </w:rPr>
  </w:style>
  <w:style w:type="character" w:customStyle="1" w:styleId="WW8Num67z0">
    <w:name w:val="WW8Num67z0"/>
    <w:rsid w:val="007754A3"/>
    <w:rPr>
      <w:rFonts w:ascii="Times New Roman" w:hAnsi="Times New Roman"/>
    </w:rPr>
  </w:style>
  <w:style w:type="character" w:customStyle="1" w:styleId="WW8Num68z0">
    <w:name w:val="WW8Num68z0"/>
    <w:rsid w:val="007754A3"/>
    <w:rPr>
      <w:rFonts w:ascii="Wingdings" w:hAnsi="Wingdings"/>
    </w:rPr>
  </w:style>
  <w:style w:type="character" w:customStyle="1" w:styleId="WW8Num69z0">
    <w:name w:val="WW8Num69z0"/>
    <w:rsid w:val="007754A3"/>
    <w:rPr>
      <w:rFonts w:ascii="Symbol" w:hAnsi="Symbol"/>
    </w:rPr>
  </w:style>
  <w:style w:type="character" w:customStyle="1" w:styleId="WW8Num70z0">
    <w:name w:val="WW8Num70z0"/>
    <w:rsid w:val="007754A3"/>
    <w:rPr>
      <w:rFonts w:ascii="Symbol" w:hAnsi="Symbol"/>
    </w:rPr>
  </w:style>
  <w:style w:type="character" w:customStyle="1" w:styleId="WW8Num71z0">
    <w:name w:val="WW8Num71z0"/>
    <w:rsid w:val="007754A3"/>
    <w:rPr>
      <w:rFonts w:ascii="Wingdings" w:hAnsi="Wingdings"/>
    </w:rPr>
  </w:style>
  <w:style w:type="character" w:customStyle="1" w:styleId="WW8Num72z0">
    <w:name w:val="WW8Num72z0"/>
    <w:rsid w:val="007754A3"/>
    <w:rPr>
      <w:rFonts w:ascii="Symbol" w:hAnsi="Symbol"/>
    </w:rPr>
  </w:style>
  <w:style w:type="character" w:customStyle="1" w:styleId="WW8Num74z0">
    <w:name w:val="WW8Num74z0"/>
    <w:rsid w:val="007754A3"/>
    <w:rPr>
      <w:rFonts w:ascii="Symbol" w:hAnsi="Symbol"/>
    </w:rPr>
  </w:style>
  <w:style w:type="character" w:customStyle="1" w:styleId="WW8Num76z0">
    <w:name w:val="WW8Num76z0"/>
    <w:rsid w:val="007754A3"/>
    <w:rPr>
      <w:rFonts w:ascii="Times New Roman" w:hAnsi="Times New Roman"/>
      <w:b w:val="0"/>
      <w:bCs w:val="0"/>
      <w:i w:val="0"/>
      <w:iCs w:val="0"/>
      <w:sz w:val="24"/>
      <w:szCs w:val="24"/>
      <w:u w:val="none"/>
    </w:rPr>
  </w:style>
  <w:style w:type="character" w:customStyle="1" w:styleId="WW8Num78z0">
    <w:name w:val="WW8Num78z0"/>
    <w:rsid w:val="007754A3"/>
    <w:rPr>
      <w:rFonts w:ascii="Symbol" w:hAnsi="Symbol"/>
    </w:rPr>
  </w:style>
  <w:style w:type="character" w:customStyle="1" w:styleId="WW8Num79z0">
    <w:name w:val="WW8Num79z0"/>
    <w:rsid w:val="007754A3"/>
    <w:rPr>
      <w:rFonts w:ascii="Symbol" w:hAnsi="Symbol"/>
    </w:rPr>
  </w:style>
  <w:style w:type="character" w:customStyle="1" w:styleId="WW8Num80z0">
    <w:name w:val="WW8Num80z0"/>
    <w:rsid w:val="007754A3"/>
    <w:rPr>
      <w:rFonts w:ascii="Symbol" w:hAnsi="Symbol"/>
    </w:rPr>
  </w:style>
  <w:style w:type="character" w:customStyle="1" w:styleId="WW8Num81z0">
    <w:name w:val="WW8Num81z0"/>
    <w:rsid w:val="007754A3"/>
    <w:rPr>
      <w:rFonts w:ascii="Symbol" w:hAnsi="Symbol"/>
    </w:rPr>
  </w:style>
  <w:style w:type="character" w:customStyle="1" w:styleId="WW8Num82z0">
    <w:name w:val="WW8Num82z0"/>
    <w:rsid w:val="007754A3"/>
    <w:rPr>
      <w:rFonts w:ascii="Wingdings" w:hAnsi="Wingdings"/>
    </w:rPr>
  </w:style>
  <w:style w:type="character" w:customStyle="1" w:styleId="WW8Num84z0">
    <w:name w:val="WW8Num84z0"/>
    <w:rsid w:val="007754A3"/>
    <w:rPr>
      <w:rFonts w:ascii="Symbol" w:hAnsi="Symbol"/>
    </w:rPr>
  </w:style>
  <w:style w:type="character" w:customStyle="1" w:styleId="WW8Num85z0">
    <w:name w:val="WW8Num85z0"/>
    <w:rsid w:val="007754A3"/>
    <w:rPr>
      <w:rFonts w:ascii="Symbol" w:hAnsi="Symbol"/>
    </w:rPr>
  </w:style>
  <w:style w:type="character" w:customStyle="1" w:styleId="WW8Num88z0">
    <w:name w:val="WW8Num88z0"/>
    <w:rsid w:val="007754A3"/>
    <w:rPr>
      <w:rFonts w:ascii="Symbol" w:hAnsi="Symbol"/>
    </w:rPr>
  </w:style>
  <w:style w:type="character" w:customStyle="1" w:styleId="WW8Num89z0">
    <w:name w:val="WW8Num89z0"/>
    <w:rsid w:val="007754A3"/>
    <w:rPr>
      <w:rFonts w:ascii="Times New Roman" w:hAnsi="Times New Roman"/>
    </w:rPr>
  </w:style>
  <w:style w:type="character" w:customStyle="1" w:styleId="WW8Num90z0">
    <w:name w:val="WW8Num90z0"/>
    <w:rsid w:val="007754A3"/>
    <w:rPr>
      <w:rFonts w:ascii="Times New Roman" w:hAnsi="Times New Roman"/>
    </w:rPr>
  </w:style>
  <w:style w:type="character" w:customStyle="1" w:styleId="WW8Num91z0">
    <w:name w:val="WW8Num91z0"/>
    <w:rsid w:val="007754A3"/>
    <w:rPr>
      <w:rFonts w:ascii="Times New Roman" w:hAnsi="Times New Roman"/>
    </w:rPr>
  </w:style>
  <w:style w:type="character" w:customStyle="1" w:styleId="WW8Num93z0">
    <w:name w:val="WW8Num93z0"/>
    <w:rsid w:val="007754A3"/>
    <w:rPr>
      <w:rFonts w:ascii="Wingdings" w:hAnsi="Wingdings"/>
    </w:rPr>
  </w:style>
  <w:style w:type="character" w:customStyle="1" w:styleId="WW8Num94z0">
    <w:name w:val="WW8Num94z0"/>
    <w:rsid w:val="007754A3"/>
    <w:rPr>
      <w:rFonts w:ascii="Arial" w:hAnsi="Arial"/>
    </w:rPr>
  </w:style>
  <w:style w:type="character" w:customStyle="1" w:styleId="WW8Num95z0">
    <w:name w:val="WW8Num95z0"/>
    <w:rsid w:val="007754A3"/>
    <w:rPr>
      <w:rFonts w:ascii="Arial" w:hAnsi="Arial"/>
    </w:rPr>
  </w:style>
  <w:style w:type="character" w:customStyle="1" w:styleId="WW8Num96z0">
    <w:name w:val="WW8Num96z0"/>
    <w:rsid w:val="007754A3"/>
    <w:rPr>
      <w:rFonts w:ascii="Symbol" w:hAnsi="Symbol"/>
    </w:rPr>
  </w:style>
  <w:style w:type="character" w:customStyle="1" w:styleId="WW8Num98z0">
    <w:name w:val="WW8Num98z0"/>
    <w:rsid w:val="007754A3"/>
    <w:rPr>
      <w:rFonts w:ascii="Wingdings" w:hAnsi="Wingdings"/>
    </w:rPr>
  </w:style>
  <w:style w:type="character" w:customStyle="1" w:styleId="WW8Num99z0">
    <w:name w:val="WW8Num99z0"/>
    <w:rsid w:val="007754A3"/>
    <w:rPr>
      <w:rFonts w:ascii="Wingdings" w:hAnsi="Wingdings"/>
    </w:rPr>
  </w:style>
  <w:style w:type="character" w:customStyle="1" w:styleId="WW8Num100z0">
    <w:name w:val="WW8Num100z0"/>
    <w:rsid w:val="007754A3"/>
    <w:rPr>
      <w:rFonts w:ascii="Wingdings" w:hAnsi="Wingdings"/>
      <w:sz w:val="16"/>
      <w:szCs w:val="16"/>
    </w:rPr>
  </w:style>
  <w:style w:type="character" w:customStyle="1" w:styleId="WW8Num104z0">
    <w:name w:val="WW8Num104z0"/>
    <w:rsid w:val="007754A3"/>
    <w:rPr>
      <w:rFonts w:ascii="Symbol" w:hAnsi="Symbol"/>
    </w:rPr>
  </w:style>
  <w:style w:type="character" w:customStyle="1" w:styleId="WW8Num106z0">
    <w:name w:val="WW8Num106z0"/>
    <w:rsid w:val="007754A3"/>
    <w:rPr>
      <w:rFonts w:ascii="Symbol" w:hAnsi="Symbol"/>
    </w:rPr>
  </w:style>
  <w:style w:type="character" w:customStyle="1" w:styleId="WW8Num107z0">
    <w:name w:val="WW8Num107z0"/>
    <w:rsid w:val="007754A3"/>
    <w:rPr>
      <w:rFonts w:ascii="Symbol" w:hAnsi="Symbol"/>
    </w:rPr>
  </w:style>
  <w:style w:type="character" w:customStyle="1" w:styleId="WW8Num109z0">
    <w:name w:val="WW8Num109z0"/>
    <w:rsid w:val="007754A3"/>
    <w:rPr>
      <w:rFonts w:ascii="Symbol" w:hAnsi="Symbol"/>
    </w:rPr>
  </w:style>
  <w:style w:type="character" w:customStyle="1" w:styleId="WW8Num110z0">
    <w:name w:val="WW8Num110z0"/>
    <w:rsid w:val="007754A3"/>
    <w:rPr>
      <w:rFonts w:ascii="Symbol" w:hAnsi="Symbol"/>
      <w:color w:val="000000"/>
    </w:rPr>
  </w:style>
  <w:style w:type="character" w:customStyle="1" w:styleId="WW8Num111z0">
    <w:name w:val="WW8Num111z0"/>
    <w:rsid w:val="007754A3"/>
    <w:rPr>
      <w:b/>
      <w:bCs/>
    </w:rPr>
  </w:style>
  <w:style w:type="character" w:customStyle="1" w:styleId="WW8Num113z0">
    <w:name w:val="WW8Num113z0"/>
    <w:rsid w:val="007754A3"/>
    <w:rPr>
      <w:rFonts w:ascii="Arial" w:hAnsi="Arial"/>
      <w:b w:val="0"/>
      <w:bCs w:val="0"/>
      <w:i w:val="0"/>
      <w:iCs w:val="0"/>
      <w:sz w:val="22"/>
      <w:szCs w:val="22"/>
    </w:rPr>
  </w:style>
  <w:style w:type="character" w:customStyle="1" w:styleId="WW8Num114z0">
    <w:name w:val="WW8Num114z0"/>
    <w:rsid w:val="007754A3"/>
    <w:rPr>
      <w:rFonts w:ascii="Times New Roman" w:hAnsi="Times New Roman"/>
      <w:b w:val="0"/>
      <w:bCs w:val="0"/>
      <w:i w:val="0"/>
      <w:iCs w:val="0"/>
      <w:sz w:val="24"/>
      <w:szCs w:val="24"/>
      <w:u w:val="none"/>
    </w:rPr>
  </w:style>
  <w:style w:type="character" w:customStyle="1" w:styleId="WW8Num115z0">
    <w:name w:val="WW8Num115z0"/>
    <w:rsid w:val="007754A3"/>
    <w:rPr>
      <w:rFonts w:ascii="Symbol" w:hAnsi="Symbol"/>
    </w:rPr>
  </w:style>
  <w:style w:type="character" w:customStyle="1" w:styleId="WW8Num117z0">
    <w:name w:val="WW8Num117z0"/>
    <w:rsid w:val="007754A3"/>
    <w:rPr>
      <w:rFonts w:ascii="Symbol" w:hAnsi="Symbol"/>
    </w:rPr>
  </w:style>
  <w:style w:type="character" w:customStyle="1" w:styleId="WW8Num118z0">
    <w:name w:val="WW8Num118z0"/>
    <w:rsid w:val="007754A3"/>
    <w:rPr>
      <w:rFonts w:ascii="Wingdings" w:hAnsi="Wingdings"/>
    </w:rPr>
  </w:style>
  <w:style w:type="character" w:customStyle="1" w:styleId="WW8Num119z0">
    <w:name w:val="WW8Num119z0"/>
    <w:rsid w:val="007754A3"/>
    <w:rPr>
      <w:rFonts w:ascii="Times New Roman" w:hAnsi="Times New Roman"/>
    </w:rPr>
  </w:style>
  <w:style w:type="character" w:customStyle="1" w:styleId="WW8Num121z0">
    <w:name w:val="WW8Num121z0"/>
    <w:rsid w:val="007754A3"/>
    <w:rPr>
      <w:rFonts w:ascii="Symbol" w:hAnsi="Symbol"/>
    </w:rPr>
  </w:style>
  <w:style w:type="character" w:customStyle="1" w:styleId="WW8Num122z0">
    <w:name w:val="WW8Num122z0"/>
    <w:rsid w:val="007754A3"/>
    <w:rPr>
      <w:rFonts w:ascii="Times New Roman" w:hAnsi="Times New Roman"/>
      <w:b w:val="0"/>
      <w:bCs w:val="0"/>
      <w:i w:val="0"/>
      <w:iCs w:val="0"/>
      <w:sz w:val="24"/>
      <w:szCs w:val="24"/>
      <w:u w:val="none"/>
    </w:rPr>
  </w:style>
  <w:style w:type="character" w:customStyle="1" w:styleId="WW8Num123z0">
    <w:name w:val="WW8Num123z0"/>
    <w:rsid w:val="007754A3"/>
    <w:rPr>
      <w:b w:val="0"/>
      <w:bCs w:val="0"/>
      <w:i w:val="0"/>
      <w:iCs w:val="0"/>
    </w:rPr>
  </w:style>
  <w:style w:type="character" w:customStyle="1" w:styleId="WW8Num124z0">
    <w:name w:val="WW8Num124z0"/>
    <w:rsid w:val="007754A3"/>
    <w:rPr>
      <w:rFonts w:ascii="Symbol" w:hAnsi="Symbol"/>
    </w:rPr>
  </w:style>
  <w:style w:type="character" w:customStyle="1" w:styleId="WW8Num125z0">
    <w:name w:val="WW8Num125z0"/>
    <w:rsid w:val="007754A3"/>
    <w:rPr>
      <w:rFonts w:ascii="Symbol" w:hAnsi="Symbol"/>
    </w:rPr>
  </w:style>
  <w:style w:type="character" w:customStyle="1" w:styleId="WW8Num127z0">
    <w:name w:val="WW8Num127z0"/>
    <w:rsid w:val="007754A3"/>
    <w:rPr>
      <w:b w:val="0"/>
      <w:bCs w:val="0"/>
    </w:rPr>
  </w:style>
  <w:style w:type="character" w:customStyle="1" w:styleId="WW8Num130z0">
    <w:name w:val="WW8Num130z0"/>
    <w:rsid w:val="007754A3"/>
    <w:rPr>
      <w:rFonts w:ascii="Symbol" w:hAnsi="Symbol"/>
    </w:rPr>
  </w:style>
  <w:style w:type="character" w:customStyle="1" w:styleId="WW8Num131z0">
    <w:name w:val="WW8Num131z0"/>
    <w:rsid w:val="007754A3"/>
    <w:rPr>
      <w:rFonts w:ascii="Symbol" w:hAnsi="Symbol"/>
    </w:rPr>
  </w:style>
  <w:style w:type="character" w:customStyle="1" w:styleId="WW8Num132z0">
    <w:name w:val="WW8Num132z0"/>
    <w:rsid w:val="007754A3"/>
    <w:rPr>
      <w:rFonts w:ascii="Symbol" w:hAnsi="Symbol"/>
    </w:rPr>
  </w:style>
  <w:style w:type="character" w:customStyle="1" w:styleId="WW8Num135z0">
    <w:name w:val="WW8Num135z0"/>
    <w:rsid w:val="007754A3"/>
    <w:rPr>
      <w:rFonts w:ascii="Symbol" w:hAnsi="Symbol"/>
    </w:rPr>
  </w:style>
  <w:style w:type="character" w:customStyle="1" w:styleId="WW8Num136z0">
    <w:name w:val="WW8Num136z0"/>
    <w:rsid w:val="007754A3"/>
    <w:rPr>
      <w:rFonts w:ascii="Symbol" w:hAnsi="Symbol"/>
    </w:rPr>
  </w:style>
  <w:style w:type="character" w:customStyle="1" w:styleId="WW8Num138z0">
    <w:name w:val="WW8Num138z0"/>
    <w:rsid w:val="007754A3"/>
    <w:rPr>
      <w:rFonts w:ascii="Symbol" w:hAnsi="Symbol"/>
    </w:rPr>
  </w:style>
  <w:style w:type="character" w:customStyle="1" w:styleId="WW8Num139z0">
    <w:name w:val="WW8Num139z0"/>
    <w:rsid w:val="007754A3"/>
    <w:rPr>
      <w:rFonts w:ascii="Symbol" w:hAnsi="Symbol"/>
    </w:rPr>
  </w:style>
  <w:style w:type="character" w:customStyle="1" w:styleId="WW8Num142z0">
    <w:name w:val="WW8Num142z0"/>
    <w:rsid w:val="007754A3"/>
    <w:rPr>
      <w:rFonts w:ascii="Arial" w:hAnsi="Arial"/>
    </w:rPr>
  </w:style>
  <w:style w:type="character" w:customStyle="1" w:styleId="WW8Num144z0">
    <w:name w:val="WW8Num144z0"/>
    <w:rsid w:val="007754A3"/>
    <w:rPr>
      <w:rFonts w:ascii="Wingdings" w:hAnsi="Wingdings"/>
    </w:rPr>
  </w:style>
  <w:style w:type="character" w:customStyle="1" w:styleId="WW8Num146z0">
    <w:name w:val="WW8Num146z0"/>
    <w:rsid w:val="007754A3"/>
    <w:rPr>
      <w:rFonts w:ascii="Arial" w:hAnsi="Arial"/>
    </w:rPr>
  </w:style>
  <w:style w:type="character" w:customStyle="1" w:styleId="WW8Num147z0">
    <w:name w:val="WW8Num147z0"/>
    <w:rsid w:val="007754A3"/>
    <w:rPr>
      <w:rFonts w:ascii="Times New Roman" w:hAnsi="Times New Roman"/>
    </w:rPr>
  </w:style>
  <w:style w:type="character" w:customStyle="1" w:styleId="WW8Num148z0">
    <w:name w:val="WW8Num148z0"/>
    <w:rsid w:val="007754A3"/>
    <w:rPr>
      <w:rFonts w:ascii="Symbol" w:hAnsi="Symbol"/>
    </w:rPr>
  </w:style>
  <w:style w:type="character" w:customStyle="1" w:styleId="WW8Num149z0">
    <w:name w:val="WW8Num149z0"/>
    <w:rsid w:val="007754A3"/>
    <w:rPr>
      <w:rFonts w:ascii="Symbol" w:hAnsi="Symbol"/>
      <w:color w:val="auto"/>
    </w:rPr>
  </w:style>
  <w:style w:type="character" w:customStyle="1" w:styleId="WW8Num151z0">
    <w:name w:val="WW8Num151z0"/>
    <w:rsid w:val="007754A3"/>
    <w:rPr>
      <w:rFonts w:ascii="Symbol" w:hAnsi="Symbol"/>
    </w:rPr>
  </w:style>
  <w:style w:type="character" w:customStyle="1" w:styleId="WW8Num151z1">
    <w:name w:val="WW8Num151z1"/>
    <w:rsid w:val="007754A3"/>
    <w:rPr>
      <w:rFonts w:ascii="Courier New" w:hAnsi="Courier New" w:cs="Courier New"/>
    </w:rPr>
  </w:style>
  <w:style w:type="character" w:customStyle="1" w:styleId="WW8Num151z2">
    <w:name w:val="WW8Num151z2"/>
    <w:rsid w:val="007754A3"/>
    <w:rPr>
      <w:rFonts w:ascii="Wingdings" w:hAnsi="Wingdings"/>
    </w:rPr>
  </w:style>
  <w:style w:type="character" w:customStyle="1" w:styleId="WW8Num152z0">
    <w:name w:val="WW8Num152z0"/>
    <w:rsid w:val="007754A3"/>
    <w:rPr>
      <w:rFonts w:ascii="Wingdings" w:hAnsi="Wingdings"/>
    </w:rPr>
  </w:style>
  <w:style w:type="character" w:customStyle="1" w:styleId="WW8Num153z0">
    <w:name w:val="WW8Num153z0"/>
    <w:rsid w:val="007754A3"/>
    <w:rPr>
      <w:rFonts w:ascii="Symbol" w:hAnsi="Symbol"/>
    </w:rPr>
  </w:style>
  <w:style w:type="character" w:customStyle="1" w:styleId="WW8Num156z0">
    <w:name w:val="WW8Num156z0"/>
    <w:rsid w:val="007754A3"/>
    <w:rPr>
      <w:rFonts w:ascii="Symbol" w:hAnsi="Symbol"/>
    </w:rPr>
  </w:style>
  <w:style w:type="character" w:customStyle="1" w:styleId="WW8Num160z0">
    <w:name w:val="WW8Num160z0"/>
    <w:rsid w:val="007754A3"/>
    <w:rPr>
      <w:rFonts w:ascii="Wingdings" w:hAnsi="Wingdings"/>
    </w:rPr>
  </w:style>
  <w:style w:type="character" w:customStyle="1" w:styleId="WW8Num161z3">
    <w:name w:val="WW8Num161z3"/>
    <w:rsid w:val="007754A3"/>
    <w:rPr>
      <w:rFonts w:ascii="Symbol" w:hAnsi="Symbol"/>
    </w:rPr>
  </w:style>
  <w:style w:type="character" w:customStyle="1" w:styleId="WW8Num162z0">
    <w:name w:val="WW8Num162z0"/>
    <w:rsid w:val="007754A3"/>
    <w:rPr>
      <w:rFonts w:ascii="Symbol" w:hAnsi="Symbol"/>
      <w:color w:val="000000"/>
    </w:rPr>
  </w:style>
  <w:style w:type="character" w:customStyle="1" w:styleId="WW8Num163z0">
    <w:name w:val="WW8Num163z0"/>
    <w:rsid w:val="007754A3"/>
    <w:rPr>
      <w:rFonts w:ascii="Symbol" w:hAnsi="Symbol"/>
    </w:rPr>
  </w:style>
  <w:style w:type="character" w:customStyle="1" w:styleId="WW8Num164z0">
    <w:name w:val="WW8Num164z0"/>
    <w:rsid w:val="007754A3"/>
    <w:rPr>
      <w:rFonts w:ascii="Symbol" w:hAnsi="Symbol"/>
    </w:rPr>
  </w:style>
  <w:style w:type="character" w:customStyle="1" w:styleId="WW8Num166z0">
    <w:name w:val="WW8Num166z0"/>
    <w:rsid w:val="007754A3"/>
    <w:rPr>
      <w:rFonts w:ascii="Arial" w:hAnsi="Arial"/>
    </w:rPr>
  </w:style>
  <w:style w:type="character" w:customStyle="1" w:styleId="WW8Num167z0">
    <w:name w:val="WW8Num167z0"/>
    <w:rsid w:val="007754A3"/>
    <w:rPr>
      <w:rFonts w:ascii="Wingdings" w:hAnsi="Wingdings"/>
    </w:rPr>
  </w:style>
  <w:style w:type="character" w:customStyle="1" w:styleId="WW8Num168z0">
    <w:name w:val="WW8Num168z0"/>
    <w:rsid w:val="007754A3"/>
    <w:rPr>
      <w:rFonts w:ascii="Times New Roman" w:hAnsi="Times New Roman"/>
    </w:rPr>
  </w:style>
  <w:style w:type="character" w:customStyle="1" w:styleId="WW8Num169z0">
    <w:name w:val="WW8Num169z0"/>
    <w:rsid w:val="007754A3"/>
    <w:rPr>
      <w:rFonts w:ascii="Wingdings" w:hAnsi="Wingdings"/>
    </w:rPr>
  </w:style>
  <w:style w:type="character" w:customStyle="1" w:styleId="WW8Num170z0">
    <w:name w:val="WW8Num170z0"/>
    <w:rsid w:val="007754A3"/>
    <w:rPr>
      <w:rFonts w:ascii="Times New Roman" w:hAnsi="Times New Roman"/>
    </w:rPr>
  </w:style>
  <w:style w:type="character" w:customStyle="1" w:styleId="WW8Num171z0">
    <w:name w:val="WW8Num171z0"/>
    <w:rsid w:val="007754A3"/>
    <w:rPr>
      <w:rFonts w:ascii="Arial" w:eastAsia="Times New Roman" w:hAnsi="Arial" w:cs="Arial"/>
    </w:rPr>
  </w:style>
  <w:style w:type="character" w:customStyle="1" w:styleId="WW8Num171z1">
    <w:name w:val="WW8Num171z1"/>
    <w:rsid w:val="007754A3"/>
    <w:rPr>
      <w:rFonts w:ascii="Courier New" w:hAnsi="Courier New" w:cs="Courier New"/>
    </w:rPr>
  </w:style>
  <w:style w:type="character" w:customStyle="1" w:styleId="WW8Num171z2">
    <w:name w:val="WW8Num171z2"/>
    <w:rsid w:val="007754A3"/>
    <w:rPr>
      <w:rFonts w:ascii="Wingdings" w:hAnsi="Wingdings"/>
    </w:rPr>
  </w:style>
  <w:style w:type="character" w:customStyle="1" w:styleId="WW8Num171z3">
    <w:name w:val="WW8Num171z3"/>
    <w:rsid w:val="007754A3"/>
    <w:rPr>
      <w:rFonts w:ascii="Symbol" w:hAnsi="Symbol"/>
    </w:rPr>
  </w:style>
  <w:style w:type="character" w:customStyle="1" w:styleId="WW8NumSt5z0">
    <w:name w:val="WW8NumSt5z0"/>
    <w:rsid w:val="007754A3"/>
    <w:rPr>
      <w:rFonts w:ascii="Times New Roman" w:hAnsi="Times New Roman"/>
      <w:b w:val="0"/>
      <w:bCs w:val="0"/>
      <w:i w:val="0"/>
      <w:iCs w:val="0"/>
      <w:sz w:val="24"/>
      <w:szCs w:val="24"/>
      <w:u w:val="none"/>
    </w:rPr>
  </w:style>
  <w:style w:type="character" w:customStyle="1" w:styleId="WW8NumSt144z0">
    <w:name w:val="WW8NumSt144z0"/>
    <w:rsid w:val="007754A3"/>
    <w:rPr>
      <w:rFonts w:ascii="Symbol" w:hAnsi="Symbol"/>
    </w:rPr>
  </w:style>
  <w:style w:type="character" w:customStyle="1" w:styleId="Policepardfaut1">
    <w:name w:val="Police par défaut1"/>
    <w:semiHidden/>
    <w:rsid w:val="007754A3"/>
  </w:style>
  <w:style w:type="character" w:styleId="Lienhypertexte">
    <w:name w:val="Hyperlink"/>
    <w:basedOn w:val="Policepardfaut1"/>
    <w:rsid w:val="007754A3"/>
    <w:rPr>
      <w:color w:val="0000FF"/>
      <w:u w:val="single"/>
    </w:rPr>
  </w:style>
  <w:style w:type="character" w:styleId="Numrodepage">
    <w:name w:val="page number"/>
    <w:basedOn w:val="Policepardfaut1"/>
    <w:rsid w:val="007754A3"/>
  </w:style>
  <w:style w:type="character" w:styleId="Marquedecommentaire">
    <w:name w:val="annotation reference"/>
    <w:basedOn w:val="Policepardfaut1"/>
    <w:semiHidden/>
    <w:rsid w:val="007754A3"/>
    <w:rPr>
      <w:sz w:val="16"/>
      <w:szCs w:val="16"/>
    </w:rPr>
  </w:style>
  <w:style w:type="character" w:styleId="Lienhypertextesuivivisit">
    <w:name w:val="FollowedHyperlink"/>
    <w:basedOn w:val="Policepardfaut1"/>
    <w:rsid w:val="007754A3"/>
    <w:rPr>
      <w:color w:val="800080"/>
      <w:u w:val="single"/>
    </w:rPr>
  </w:style>
  <w:style w:type="character" w:customStyle="1" w:styleId="Lienhypertexte1">
    <w:name w:val="Lien hypertexte1"/>
    <w:basedOn w:val="Policepardfaut1"/>
    <w:rsid w:val="007754A3"/>
    <w:rPr>
      <w:color w:val="0000FF"/>
      <w:u w:val="single"/>
    </w:rPr>
  </w:style>
  <w:style w:type="paragraph" w:styleId="Titre">
    <w:name w:val="Title"/>
    <w:basedOn w:val="Normal"/>
    <w:next w:val="Corpsdetexte"/>
    <w:qFormat/>
    <w:rsid w:val="007754A3"/>
    <w:pPr>
      <w:keepNext/>
      <w:spacing w:before="240" w:after="120"/>
    </w:pPr>
    <w:rPr>
      <w:rFonts w:ascii="Arial" w:eastAsia="MS Mincho" w:hAnsi="Arial" w:cs="Arial"/>
      <w:sz w:val="28"/>
      <w:szCs w:val="28"/>
    </w:rPr>
  </w:style>
  <w:style w:type="paragraph" w:styleId="Corpsdetexte">
    <w:name w:val="Body Text"/>
    <w:basedOn w:val="Normal"/>
    <w:rsid w:val="007754A3"/>
    <w:pPr>
      <w:tabs>
        <w:tab w:val="left" w:pos="1134"/>
        <w:tab w:val="left" w:pos="1843"/>
        <w:tab w:val="left" w:pos="8505"/>
      </w:tabs>
      <w:spacing w:line="240" w:lineRule="exact"/>
      <w:jc w:val="both"/>
    </w:pPr>
    <w:rPr>
      <w:sz w:val="24"/>
      <w:szCs w:val="24"/>
    </w:rPr>
  </w:style>
  <w:style w:type="paragraph" w:styleId="Liste">
    <w:name w:val="List"/>
    <w:basedOn w:val="Corpsdetexte"/>
    <w:rsid w:val="007754A3"/>
  </w:style>
  <w:style w:type="paragraph" w:styleId="Lgende">
    <w:name w:val="caption"/>
    <w:basedOn w:val="Normal"/>
    <w:next w:val="Normal"/>
    <w:qFormat/>
    <w:rsid w:val="007754A3"/>
    <w:pPr>
      <w:jc w:val="center"/>
    </w:pPr>
    <w:rPr>
      <w:rFonts w:ascii="Arial" w:hAnsi="Arial" w:cs="Arial"/>
      <w:b/>
      <w:bCs/>
      <w:color w:val="808080"/>
      <w:sz w:val="32"/>
      <w:szCs w:val="32"/>
      <w:u w:val="single"/>
    </w:rPr>
  </w:style>
  <w:style w:type="paragraph" w:customStyle="1" w:styleId="Rpertoire">
    <w:name w:val="Répertoire"/>
    <w:basedOn w:val="Normal"/>
    <w:rsid w:val="007754A3"/>
    <w:pPr>
      <w:suppressLineNumbers/>
    </w:pPr>
  </w:style>
  <w:style w:type="paragraph" w:customStyle="1" w:styleId="Normalcentr1">
    <w:name w:val="Normal centré1"/>
    <w:basedOn w:val="Normal"/>
    <w:rsid w:val="007754A3"/>
    <w:pPr>
      <w:spacing w:before="120" w:after="120"/>
      <w:ind w:left="851" w:right="-1"/>
      <w:jc w:val="both"/>
    </w:pPr>
    <w:rPr>
      <w:rFonts w:ascii="AvantGarde" w:hAnsi="AvantGarde"/>
    </w:rPr>
  </w:style>
  <w:style w:type="paragraph" w:styleId="Pieddepage">
    <w:name w:val="footer"/>
    <w:basedOn w:val="Normal"/>
    <w:rsid w:val="007754A3"/>
    <w:pPr>
      <w:tabs>
        <w:tab w:val="center" w:pos="4536"/>
        <w:tab w:val="right" w:pos="9072"/>
      </w:tabs>
    </w:pPr>
  </w:style>
  <w:style w:type="paragraph" w:styleId="Corpsdetexte3">
    <w:name w:val="Body Text 3"/>
    <w:basedOn w:val="Normal"/>
    <w:rsid w:val="007754A3"/>
    <w:pPr>
      <w:pBdr>
        <w:bottom w:val="double" w:sz="1" w:space="1" w:color="808080"/>
      </w:pBdr>
      <w:jc w:val="center"/>
    </w:pPr>
    <w:rPr>
      <w:color w:val="000000"/>
      <w:sz w:val="36"/>
      <w:szCs w:val="36"/>
    </w:rPr>
  </w:style>
  <w:style w:type="paragraph" w:styleId="TM1">
    <w:name w:val="toc 1"/>
    <w:basedOn w:val="Normal"/>
    <w:next w:val="Normal"/>
    <w:semiHidden/>
    <w:rsid w:val="007754A3"/>
    <w:pPr>
      <w:tabs>
        <w:tab w:val="right" w:leader="dot" w:pos="9062"/>
      </w:tabs>
      <w:spacing w:before="120" w:after="120"/>
      <w:jc w:val="both"/>
    </w:pPr>
    <w:rPr>
      <w:rFonts w:ascii="Arial" w:hAnsi="Arial" w:cs="Arial"/>
      <w:b/>
      <w:bCs/>
      <w:caps/>
      <w:noProof/>
    </w:rPr>
  </w:style>
  <w:style w:type="paragraph" w:styleId="En-tte">
    <w:name w:val="header"/>
    <w:aliases w:val="En-tête1,E.e"/>
    <w:basedOn w:val="Normal"/>
    <w:rsid w:val="007754A3"/>
    <w:pPr>
      <w:tabs>
        <w:tab w:val="center" w:pos="4819"/>
        <w:tab w:val="right" w:pos="9071"/>
      </w:tabs>
      <w:jc w:val="both"/>
    </w:pPr>
    <w:rPr>
      <w:sz w:val="24"/>
      <w:szCs w:val="24"/>
    </w:rPr>
  </w:style>
  <w:style w:type="paragraph" w:styleId="Retraitcorpsdetexte">
    <w:name w:val="Body Text Indent"/>
    <w:basedOn w:val="Normal"/>
    <w:rsid w:val="007754A3"/>
    <w:pPr>
      <w:jc w:val="both"/>
    </w:pPr>
    <w:rPr>
      <w:sz w:val="22"/>
      <w:szCs w:val="22"/>
    </w:rPr>
  </w:style>
  <w:style w:type="paragraph" w:customStyle="1" w:styleId="Corpsdetexte21">
    <w:name w:val="Corps de texte 21"/>
    <w:basedOn w:val="Normal"/>
    <w:rsid w:val="007754A3"/>
    <w:pPr>
      <w:tabs>
        <w:tab w:val="left" w:pos="1134"/>
        <w:tab w:val="left" w:pos="6237"/>
      </w:tabs>
      <w:jc w:val="both"/>
    </w:pPr>
    <w:rPr>
      <w:sz w:val="24"/>
      <w:szCs w:val="24"/>
    </w:rPr>
  </w:style>
  <w:style w:type="paragraph" w:styleId="Retraitcorpsdetexte3">
    <w:name w:val="Body Text Indent 3"/>
    <w:basedOn w:val="Normal"/>
    <w:rsid w:val="007754A3"/>
    <w:pPr>
      <w:tabs>
        <w:tab w:val="left" w:pos="1134"/>
        <w:tab w:val="left" w:pos="1843"/>
        <w:tab w:val="left" w:pos="8505"/>
      </w:tabs>
      <w:spacing w:line="240" w:lineRule="exact"/>
      <w:ind w:left="1134" w:hanging="1134"/>
      <w:jc w:val="both"/>
    </w:pPr>
    <w:rPr>
      <w:noProof/>
      <w:sz w:val="24"/>
      <w:szCs w:val="24"/>
    </w:rPr>
  </w:style>
  <w:style w:type="paragraph" w:styleId="Corpsdetexte2">
    <w:name w:val="Body Text 2"/>
    <w:basedOn w:val="Normal"/>
    <w:rsid w:val="007754A3"/>
    <w:pPr>
      <w:tabs>
        <w:tab w:val="left" w:pos="1134"/>
        <w:tab w:val="left" w:pos="1843"/>
        <w:tab w:val="left" w:pos="8505"/>
      </w:tabs>
      <w:spacing w:line="240" w:lineRule="exact"/>
    </w:pPr>
    <w:rPr>
      <w:rFonts w:ascii="Arial" w:hAnsi="Arial" w:cs="Arial"/>
      <w:color w:val="FF0000"/>
    </w:rPr>
  </w:style>
  <w:style w:type="paragraph" w:styleId="Retraitcorpsdetexte2">
    <w:name w:val="Body Text Indent 2"/>
    <w:basedOn w:val="Normal"/>
    <w:rsid w:val="007754A3"/>
    <w:pPr>
      <w:ind w:left="709"/>
      <w:jc w:val="both"/>
    </w:pPr>
    <w:rPr>
      <w:noProof/>
      <w:sz w:val="24"/>
      <w:szCs w:val="24"/>
    </w:rPr>
  </w:style>
  <w:style w:type="paragraph" w:styleId="Commentaire">
    <w:name w:val="annotation text"/>
    <w:basedOn w:val="Normal"/>
    <w:link w:val="CommentaireCar"/>
    <w:semiHidden/>
    <w:rsid w:val="007754A3"/>
    <w:pPr>
      <w:overflowPunct w:val="0"/>
      <w:autoSpaceDE w:val="0"/>
      <w:textAlignment w:val="baseline"/>
    </w:pPr>
  </w:style>
  <w:style w:type="paragraph" w:styleId="TM2">
    <w:name w:val="toc 2"/>
    <w:basedOn w:val="Normal"/>
    <w:next w:val="Normal"/>
    <w:semiHidden/>
    <w:rsid w:val="007754A3"/>
    <w:pPr>
      <w:ind w:left="200"/>
    </w:pPr>
  </w:style>
  <w:style w:type="paragraph" w:styleId="TM3">
    <w:name w:val="toc 3"/>
    <w:basedOn w:val="Normal"/>
    <w:next w:val="Normal"/>
    <w:semiHidden/>
    <w:rsid w:val="007754A3"/>
    <w:pPr>
      <w:ind w:left="400"/>
    </w:pPr>
  </w:style>
  <w:style w:type="paragraph" w:styleId="TM4">
    <w:name w:val="toc 4"/>
    <w:basedOn w:val="Normal"/>
    <w:next w:val="Normal"/>
    <w:semiHidden/>
    <w:rsid w:val="007754A3"/>
    <w:pPr>
      <w:ind w:left="600"/>
    </w:pPr>
  </w:style>
  <w:style w:type="paragraph" w:styleId="TM5">
    <w:name w:val="toc 5"/>
    <w:basedOn w:val="Normal"/>
    <w:next w:val="Normal"/>
    <w:semiHidden/>
    <w:rsid w:val="007754A3"/>
    <w:pPr>
      <w:ind w:left="800"/>
    </w:pPr>
  </w:style>
  <w:style w:type="paragraph" w:styleId="TM6">
    <w:name w:val="toc 6"/>
    <w:basedOn w:val="Normal"/>
    <w:next w:val="Normal"/>
    <w:semiHidden/>
    <w:rsid w:val="007754A3"/>
    <w:pPr>
      <w:ind w:left="1000"/>
    </w:pPr>
  </w:style>
  <w:style w:type="paragraph" w:styleId="TM7">
    <w:name w:val="toc 7"/>
    <w:basedOn w:val="Normal"/>
    <w:next w:val="Normal"/>
    <w:semiHidden/>
    <w:rsid w:val="007754A3"/>
    <w:pPr>
      <w:ind w:left="1200"/>
    </w:pPr>
  </w:style>
  <w:style w:type="paragraph" w:styleId="TM8">
    <w:name w:val="toc 8"/>
    <w:basedOn w:val="Normal"/>
    <w:next w:val="Normal"/>
    <w:semiHidden/>
    <w:rsid w:val="007754A3"/>
    <w:pPr>
      <w:ind w:left="1400"/>
    </w:pPr>
  </w:style>
  <w:style w:type="paragraph" w:styleId="TM9">
    <w:name w:val="toc 9"/>
    <w:basedOn w:val="Normal"/>
    <w:next w:val="Normal"/>
    <w:semiHidden/>
    <w:rsid w:val="007754A3"/>
    <w:pPr>
      <w:ind w:left="1600"/>
    </w:pPr>
  </w:style>
  <w:style w:type="paragraph" w:styleId="Tabledesillustrations">
    <w:name w:val="table of figures"/>
    <w:basedOn w:val="Normal"/>
    <w:next w:val="Normal"/>
    <w:semiHidden/>
    <w:rsid w:val="007754A3"/>
    <w:pPr>
      <w:ind w:left="400" w:hanging="400"/>
    </w:pPr>
  </w:style>
  <w:style w:type="paragraph" w:styleId="Normalcentr">
    <w:name w:val="Block Text"/>
    <w:basedOn w:val="Normal"/>
    <w:rsid w:val="007754A3"/>
    <w:pPr>
      <w:tabs>
        <w:tab w:val="left" w:pos="4962"/>
      </w:tabs>
      <w:ind w:left="1134" w:right="1134"/>
    </w:pPr>
    <w:rPr>
      <w:rFonts w:ascii="Arial" w:hAnsi="Arial" w:cs="Arial"/>
    </w:rPr>
  </w:style>
  <w:style w:type="paragraph" w:customStyle="1" w:styleId="TITRE10">
    <w:name w:val="TITRE1"/>
    <w:basedOn w:val="Normal"/>
    <w:rsid w:val="007754A3"/>
    <w:pPr>
      <w:tabs>
        <w:tab w:val="left" w:pos="1440"/>
        <w:tab w:val="left" w:pos="4608"/>
      </w:tabs>
      <w:overflowPunct w:val="0"/>
      <w:autoSpaceDE w:val="0"/>
      <w:jc w:val="both"/>
      <w:textAlignment w:val="baseline"/>
    </w:pPr>
    <w:rPr>
      <w:b/>
      <w:bCs/>
      <w:color w:val="000000"/>
      <w:sz w:val="24"/>
      <w:szCs w:val="24"/>
    </w:rPr>
  </w:style>
  <w:style w:type="paragraph" w:customStyle="1" w:styleId="libellearticle">
    <w:name w:val="libellearticle"/>
    <w:basedOn w:val="Normal"/>
    <w:rsid w:val="007754A3"/>
    <w:pPr>
      <w:overflowPunct w:val="0"/>
      <w:autoSpaceDE w:val="0"/>
      <w:spacing w:before="100" w:after="100"/>
      <w:jc w:val="both"/>
      <w:textAlignment w:val="baseline"/>
    </w:pPr>
    <w:rPr>
      <w:rFonts w:ascii="Verdana" w:hAnsi="Verdana"/>
      <w:color w:val="000000"/>
    </w:rPr>
  </w:style>
  <w:style w:type="paragraph" w:customStyle="1" w:styleId="Contenudetableau">
    <w:name w:val="Contenu de tableau"/>
    <w:basedOn w:val="Normal"/>
    <w:rsid w:val="007754A3"/>
    <w:pPr>
      <w:suppressLineNumbers/>
    </w:pPr>
  </w:style>
  <w:style w:type="paragraph" w:customStyle="1" w:styleId="Titredetableau">
    <w:name w:val="Titre de tableau"/>
    <w:basedOn w:val="Contenudetableau"/>
    <w:rsid w:val="007754A3"/>
    <w:pPr>
      <w:jc w:val="center"/>
    </w:pPr>
    <w:rPr>
      <w:b/>
      <w:bCs/>
    </w:rPr>
  </w:style>
  <w:style w:type="paragraph" w:customStyle="1" w:styleId="Tabledesmatiresniveau10">
    <w:name w:val="Table des matières niveau 10"/>
    <w:basedOn w:val="Rpertoire"/>
    <w:rsid w:val="007754A3"/>
    <w:pPr>
      <w:tabs>
        <w:tab w:val="right" w:leader="dot" w:pos="9637"/>
      </w:tabs>
      <w:ind w:left="2547"/>
    </w:pPr>
  </w:style>
  <w:style w:type="paragraph" w:styleId="Textebrut">
    <w:name w:val="Plain Text"/>
    <w:basedOn w:val="Normal"/>
    <w:rsid w:val="007754A3"/>
    <w:pPr>
      <w:suppressAutoHyphens w:val="0"/>
    </w:pPr>
    <w:rPr>
      <w:rFonts w:ascii="Courier New" w:hAnsi="Courier New" w:cs="Courier New"/>
    </w:rPr>
  </w:style>
  <w:style w:type="paragraph" w:customStyle="1" w:styleId="StyleTitre4GaucheAprs12ptBasSimpleBleufonc1">
    <w:name w:val="Style Titre 4 + Gauche Après : 12 pt Bas: (Simple Bleu foncé  1..."/>
    <w:basedOn w:val="Titre4"/>
    <w:next w:val="Normal"/>
    <w:rsid w:val="007754A3"/>
    <w:pPr>
      <w:pBdr>
        <w:bottom w:val="double" w:sz="40" w:space="0" w:color="000000"/>
      </w:pBdr>
      <w:tabs>
        <w:tab w:val="clear" w:pos="0"/>
      </w:tabs>
      <w:spacing w:before="80" w:after="240"/>
      <w:jc w:val="left"/>
    </w:pPr>
    <w:rPr>
      <w:rFonts w:ascii="Arial" w:hAnsi="Arial" w:cs="Arial"/>
      <w:sz w:val="20"/>
      <w:szCs w:val="20"/>
    </w:rPr>
  </w:style>
  <w:style w:type="paragraph" w:customStyle="1" w:styleId="P1">
    <w:name w:val="P1"/>
    <w:basedOn w:val="Normal"/>
    <w:rsid w:val="007754A3"/>
    <w:pPr>
      <w:spacing w:after="240" w:line="240" w:lineRule="exact"/>
      <w:jc w:val="both"/>
    </w:pPr>
    <w:rPr>
      <w:rFonts w:ascii="Arial" w:hAnsi="Arial" w:cs="Arial"/>
      <w:sz w:val="22"/>
      <w:szCs w:val="22"/>
    </w:rPr>
  </w:style>
  <w:style w:type="paragraph" w:customStyle="1" w:styleId="Corpsdetexte210">
    <w:name w:val="Corps de texte 210"/>
    <w:basedOn w:val="Normal"/>
    <w:rsid w:val="007754A3"/>
    <w:pPr>
      <w:jc w:val="both"/>
    </w:pPr>
    <w:rPr>
      <w:i/>
      <w:iCs/>
      <w:sz w:val="16"/>
      <w:szCs w:val="16"/>
      <w:lang w:eastAsia="ar-SA"/>
    </w:rPr>
  </w:style>
  <w:style w:type="paragraph" w:customStyle="1" w:styleId="Cellule">
    <w:name w:val="Cellule"/>
    <w:basedOn w:val="Normal"/>
    <w:rsid w:val="007754A3"/>
    <w:pPr>
      <w:widowControl w:val="0"/>
      <w:suppressAutoHyphens w:val="0"/>
      <w:adjustRightInd w:val="0"/>
      <w:spacing w:line="360" w:lineRule="atLeast"/>
      <w:ind w:left="851"/>
      <w:textAlignment w:val="baseline"/>
    </w:pPr>
    <w:rPr>
      <w:sz w:val="24"/>
      <w:szCs w:val="24"/>
    </w:rPr>
  </w:style>
  <w:style w:type="paragraph" w:customStyle="1" w:styleId="Titre1CG">
    <w:name w:val="Titre1 CG"/>
    <w:basedOn w:val="Titre1"/>
    <w:next w:val="Normal"/>
    <w:rsid w:val="007754A3"/>
    <w:pPr>
      <w:numPr>
        <w:numId w:val="4"/>
      </w:numPr>
      <w:tabs>
        <w:tab w:val="clear" w:pos="1134"/>
        <w:tab w:val="clear" w:pos="1843"/>
        <w:tab w:val="clear" w:pos="8505"/>
      </w:tabs>
      <w:suppressAutoHyphens w:val="0"/>
      <w:spacing w:before="240" w:after="60" w:line="240" w:lineRule="auto"/>
      <w:jc w:val="left"/>
    </w:pPr>
    <w:rPr>
      <w:caps/>
      <w:kern w:val="32"/>
      <w:sz w:val="24"/>
      <w:szCs w:val="24"/>
      <w:u w:val="single"/>
      <w:lang w:val="fr-CA"/>
    </w:rPr>
  </w:style>
  <w:style w:type="paragraph" w:customStyle="1" w:styleId="Titre2CG">
    <w:name w:val="Titre2 CG"/>
    <w:basedOn w:val="Titre2"/>
    <w:next w:val="Normal"/>
    <w:rsid w:val="007754A3"/>
    <w:pPr>
      <w:numPr>
        <w:numId w:val="4"/>
      </w:numPr>
      <w:tabs>
        <w:tab w:val="clear" w:pos="1134"/>
        <w:tab w:val="clear" w:pos="1843"/>
        <w:tab w:val="clear" w:pos="8505"/>
      </w:tabs>
      <w:suppressAutoHyphens w:val="0"/>
      <w:spacing w:before="240" w:after="60" w:line="240" w:lineRule="auto"/>
      <w:jc w:val="left"/>
    </w:pPr>
    <w:rPr>
      <w:caps/>
      <w:u w:val="single"/>
      <w:lang w:val="nl-NL"/>
    </w:rPr>
  </w:style>
  <w:style w:type="paragraph" w:customStyle="1" w:styleId="Titre3CG">
    <w:name w:val="Titre3 CG"/>
    <w:basedOn w:val="Titre3"/>
    <w:rsid w:val="007754A3"/>
    <w:pPr>
      <w:numPr>
        <w:ilvl w:val="2"/>
        <w:numId w:val="4"/>
      </w:numPr>
      <w:tabs>
        <w:tab w:val="clear" w:pos="1134"/>
        <w:tab w:val="clear" w:pos="1843"/>
        <w:tab w:val="clear" w:pos="8505"/>
      </w:tabs>
      <w:suppressAutoHyphens w:val="0"/>
      <w:spacing w:before="240" w:after="60" w:line="240" w:lineRule="auto"/>
    </w:pPr>
    <w:rPr>
      <w:rFonts w:ascii="Arial" w:hAnsi="Arial" w:cs="Arial"/>
      <w:caps/>
      <w:lang w:val="nl-NL"/>
    </w:rPr>
  </w:style>
  <w:style w:type="paragraph" w:styleId="Textedebulles">
    <w:name w:val="Balloon Text"/>
    <w:basedOn w:val="Normal"/>
    <w:semiHidden/>
    <w:rsid w:val="007754A3"/>
    <w:rPr>
      <w:rFonts w:ascii="Tahoma" w:hAnsi="Tahoma" w:cs="Tahoma"/>
      <w:sz w:val="16"/>
      <w:szCs w:val="16"/>
    </w:rPr>
  </w:style>
  <w:style w:type="paragraph" w:customStyle="1" w:styleId="Default">
    <w:name w:val="Default"/>
    <w:rsid w:val="007754A3"/>
    <w:pPr>
      <w:autoSpaceDE w:val="0"/>
      <w:autoSpaceDN w:val="0"/>
      <w:adjustRightInd w:val="0"/>
    </w:pPr>
    <w:rPr>
      <w:color w:val="000000"/>
      <w:sz w:val="24"/>
      <w:szCs w:val="24"/>
    </w:rPr>
  </w:style>
  <w:style w:type="paragraph" w:customStyle="1" w:styleId="Normalsolidaire">
    <w:name w:val="Normal solidaire"/>
    <w:basedOn w:val="Normal"/>
    <w:rsid w:val="007754A3"/>
    <w:pPr>
      <w:suppressAutoHyphens w:val="0"/>
      <w:spacing w:before="180" w:after="120"/>
      <w:jc w:val="both"/>
    </w:pPr>
    <w:rPr>
      <w:rFonts w:ascii="Arial" w:hAnsi="Arial" w:cs="Arial"/>
    </w:rPr>
  </w:style>
  <w:style w:type="paragraph" w:customStyle="1" w:styleId="Texte3">
    <w:name w:val="Texte3"/>
    <w:basedOn w:val="Normal"/>
    <w:rsid w:val="007754A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spacing w:before="57"/>
      <w:ind w:left="567"/>
      <w:jc w:val="both"/>
    </w:pPr>
    <w:rPr>
      <w:noProof/>
      <w:color w:val="000000"/>
      <w:shd w:val="clear" w:color="auto" w:fill="FFFFFF"/>
      <w:lang w:val="en-US" w:eastAsia="en-US"/>
    </w:rPr>
  </w:style>
  <w:style w:type="table" w:styleId="Grilledutableau">
    <w:name w:val="Table Grid"/>
    <w:basedOn w:val="TableauNormal"/>
    <w:rsid w:val="00430CB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rmlabel1">
    <w:name w:val="nrmlabel1"/>
    <w:basedOn w:val="Policepardfaut"/>
    <w:rsid w:val="00CC7E57"/>
    <w:rPr>
      <w:rFonts w:ascii="Arial" w:hAnsi="Arial" w:cs="Arial" w:hint="default"/>
      <w:b/>
      <w:bCs/>
      <w:i w:val="0"/>
      <w:iCs w:val="0"/>
      <w:strike w:val="0"/>
      <w:dstrike w:val="0"/>
      <w:color w:val="000000"/>
      <w:sz w:val="17"/>
      <w:szCs w:val="17"/>
      <w:u w:val="none"/>
      <w:effect w:val="none"/>
    </w:rPr>
  </w:style>
  <w:style w:type="character" w:customStyle="1" w:styleId="nrmref1">
    <w:name w:val="nrmref1"/>
    <w:basedOn w:val="Policepardfaut"/>
    <w:rsid w:val="00CC7E57"/>
    <w:rPr>
      <w:rFonts w:ascii="Arial" w:hAnsi="Arial" w:cs="Arial" w:hint="default"/>
      <w:b/>
      <w:bCs/>
      <w:i w:val="0"/>
      <w:iCs w:val="0"/>
      <w:strike w:val="0"/>
      <w:dstrike w:val="0"/>
      <w:color w:val="0099CC"/>
      <w:sz w:val="17"/>
      <w:szCs w:val="17"/>
      <w:u w:val="none"/>
      <w:effect w:val="none"/>
    </w:rPr>
  </w:style>
  <w:style w:type="character" w:styleId="lev">
    <w:name w:val="Strong"/>
    <w:basedOn w:val="Policepardfaut"/>
    <w:uiPriority w:val="22"/>
    <w:qFormat/>
    <w:rsid w:val="00587B1A"/>
    <w:rPr>
      <w:b/>
      <w:bCs/>
    </w:rPr>
  </w:style>
  <w:style w:type="paragraph" w:styleId="Paragraphedeliste">
    <w:name w:val="List Paragraph"/>
    <w:basedOn w:val="Normal"/>
    <w:uiPriority w:val="34"/>
    <w:qFormat/>
    <w:rsid w:val="00B46AB8"/>
    <w:pPr>
      <w:suppressAutoHyphens w:val="0"/>
      <w:ind w:left="708"/>
    </w:pPr>
    <w:rPr>
      <w:sz w:val="22"/>
    </w:rPr>
  </w:style>
  <w:style w:type="paragraph" w:styleId="Objetducommentaire">
    <w:name w:val="annotation subject"/>
    <w:basedOn w:val="Commentaire"/>
    <w:next w:val="Commentaire"/>
    <w:link w:val="ObjetducommentaireCar"/>
    <w:semiHidden/>
    <w:unhideWhenUsed/>
    <w:rsid w:val="000C2ABD"/>
    <w:pPr>
      <w:overflowPunct/>
      <w:autoSpaceDE/>
      <w:textAlignment w:val="auto"/>
    </w:pPr>
    <w:rPr>
      <w:b/>
      <w:bCs/>
    </w:rPr>
  </w:style>
  <w:style w:type="character" w:customStyle="1" w:styleId="CommentaireCar">
    <w:name w:val="Commentaire Car"/>
    <w:basedOn w:val="Policepardfaut"/>
    <w:link w:val="Commentaire"/>
    <w:semiHidden/>
    <w:rsid w:val="000C2ABD"/>
  </w:style>
  <w:style w:type="character" w:customStyle="1" w:styleId="ObjetducommentaireCar">
    <w:name w:val="Objet du commentaire Car"/>
    <w:basedOn w:val="CommentaireCar"/>
    <w:link w:val="Objetducommentaire"/>
    <w:semiHidden/>
    <w:rsid w:val="000C2ABD"/>
    <w:rPr>
      <w:b/>
      <w:bCs/>
    </w:rPr>
  </w:style>
  <w:style w:type="character" w:customStyle="1" w:styleId="wacimagecontainer">
    <w:name w:val="wacimagecontainer"/>
    <w:basedOn w:val="Policepardfaut"/>
    <w:rsid w:val="00D24EBB"/>
  </w:style>
  <w:style w:type="paragraph" w:customStyle="1" w:styleId="paragraph">
    <w:name w:val="paragraph"/>
    <w:basedOn w:val="Normal"/>
    <w:rsid w:val="008F79D9"/>
    <w:pPr>
      <w:suppressAutoHyphens w:val="0"/>
      <w:spacing w:before="100" w:beforeAutospacing="1" w:after="100" w:afterAutospacing="1"/>
    </w:pPr>
    <w:rPr>
      <w:sz w:val="24"/>
      <w:szCs w:val="24"/>
    </w:rPr>
  </w:style>
  <w:style w:type="character" w:customStyle="1" w:styleId="normaltextrun">
    <w:name w:val="normaltextrun"/>
    <w:basedOn w:val="Policepardfaut"/>
    <w:rsid w:val="008F79D9"/>
  </w:style>
  <w:style w:type="character" w:customStyle="1" w:styleId="eop">
    <w:name w:val="eop"/>
    <w:basedOn w:val="Policepardfaut"/>
    <w:rsid w:val="008F79D9"/>
  </w:style>
  <w:style w:type="paragraph" w:styleId="Rvision">
    <w:name w:val="Revision"/>
    <w:hidden/>
    <w:uiPriority w:val="99"/>
    <w:semiHidden/>
    <w:rsid w:val="009923D7"/>
  </w:style>
  <w:style w:type="character" w:customStyle="1" w:styleId="Aucun">
    <w:name w:val="Aucun"/>
    <w:rsid w:val="00512E73"/>
    <w:rPr>
      <w:lang w:val="fr-FR"/>
    </w:rPr>
  </w:style>
  <w:style w:type="paragraph" w:customStyle="1" w:styleId="CorpsA">
    <w:name w:val="Corps A"/>
    <w:rsid w:val="00512E73"/>
    <w:pPr>
      <w:pBdr>
        <w:top w:val="nil"/>
        <w:left w:val="nil"/>
        <w:bottom w:val="nil"/>
        <w:right w:val="nil"/>
        <w:between w:val="nil"/>
        <w:bar w:val="nil"/>
      </w:pBdr>
      <w:spacing w:after="160" w:line="259" w:lineRule="auto"/>
      <w:ind w:left="708"/>
    </w:pPr>
    <w:rPr>
      <w:rFonts w:ascii="Calibri" w:eastAsia="Calibri" w:hAnsi="Calibri" w:cs="Calibri"/>
      <w:color w:val="000000"/>
      <w:u w:color="000000"/>
      <w:bdr w:val="nil"/>
      <w14:textOutline w14:w="12700" w14:cap="flat" w14:cmpd="sng" w14:algn="ctr">
        <w14:noFill/>
        <w14:prstDash w14:val="solid"/>
        <w14:miter w14:lim="400000"/>
      </w14:textOutline>
    </w:rPr>
  </w:style>
  <w:style w:type="character" w:customStyle="1" w:styleId="AucunA">
    <w:name w:val="Aucun A"/>
    <w:basedOn w:val="Aucun"/>
    <w:rsid w:val="00707EDE"/>
    <w:rPr>
      <w:lang w:val="fr-FR"/>
    </w:rPr>
  </w:style>
  <w:style w:type="paragraph" w:customStyle="1" w:styleId="PardfautA">
    <w:name w:val="Par défaut A"/>
    <w:rsid w:val="00CC6F43"/>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u w:color="000000"/>
      <w:bdr w:val="nil"/>
      <w14:textOutline w14:w="12700" w14:cap="flat" w14:cmpd="sng" w14:algn="ctr">
        <w14:noFill/>
        <w14:prstDash w14:val="solid"/>
        <w14:miter w14:lim="400000"/>
      </w14:textOutline>
    </w:rPr>
  </w:style>
  <w:style w:type="paragraph" w:styleId="NormalWeb">
    <w:name w:val="Normal (Web)"/>
    <w:basedOn w:val="Normal"/>
    <w:uiPriority w:val="99"/>
    <w:unhideWhenUsed/>
    <w:rsid w:val="00384427"/>
    <w:pPr>
      <w:suppressAutoHyphens w:val="0"/>
      <w:spacing w:before="100" w:beforeAutospacing="1" w:after="100" w:afterAutospacing="1"/>
    </w:pPr>
    <w:rPr>
      <w:sz w:val="24"/>
      <w:szCs w:val="24"/>
    </w:rPr>
  </w:style>
  <w:style w:type="character" w:styleId="Mention">
    <w:name w:val="Mention"/>
    <w:basedOn w:val="Policepardfaut"/>
    <w:uiPriority w:val="99"/>
    <w:unhideWhenUsed/>
    <w:rsid w:val="00B83BCB"/>
    <w:rPr>
      <w:color w:val="2B579A"/>
      <w:shd w:val="clear" w:color="auto" w:fill="E1DFDD"/>
    </w:rPr>
  </w:style>
  <w:style w:type="character" w:customStyle="1" w:styleId="Titre5Car">
    <w:name w:val="Titre 5 Car"/>
    <w:basedOn w:val="Policepardfaut"/>
    <w:link w:val="Titre5"/>
    <w:rsid w:val="00877415"/>
    <w:rPr>
      <w:i/>
      <w:iCs/>
      <w:sz w:val="36"/>
      <w:szCs w:val="36"/>
    </w:rPr>
  </w:style>
  <w:style w:type="character" w:customStyle="1" w:styleId="cf01">
    <w:name w:val="cf01"/>
    <w:basedOn w:val="Policepardfaut"/>
    <w:rsid w:val="002C677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5985">
      <w:bodyDiv w:val="1"/>
      <w:marLeft w:val="0"/>
      <w:marRight w:val="0"/>
      <w:marTop w:val="0"/>
      <w:marBottom w:val="0"/>
      <w:divBdr>
        <w:top w:val="none" w:sz="0" w:space="0" w:color="auto"/>
        <w:left w:val="none" w:sz="0" w:space="0" w:color="auto"/>
        <w:bottom w:val="none" w:sz="0" w:space="0" w:color="auto"/>
        <w:right w:val="none" w:sz="0" w:space="0" w:color="auto"/>
      </w:divBdr>
    </w:div>
    <w:div w:id="180825234">
      <w:bodyDiv w:val="1"/>
      <w:marLeft w:val="0"/>
      <w:marRight w:val="0"/>
      <w:marTop w:val="0"/>
      <w:marBottom w:val="0"/>
      <w:divBdr>
        <w:top w:val="none" w:sz="0" w:space="0" w:color="auto"/>
        <w:left w:val="none" w:sz="0" w:space="0" w:color="auto"/>
        <w:bottom w:val="none" w:sz="0" w:space="0" w:color="auto"/>
        <w:right w:val="none" w:sz="0" w:space="0" w:color="auto"/>
      </w:divBdr>
    </w:div>
    <w:div w:id="575556436">
      <w:bodyDiv w:val="1"/>
      <w:marLeft w:val="0"/>
      <w:marRight w:val="0"/>
      <w:marTop w:val="0"/>
      <w:marBottom w:val="0"/>
      <w:divBdr>
        <w:top w:val="none" w:sz="0" w:space="0" w:color="auto"/>
        <w:left w:val="none" w:sz="0" w:space="0" w:color="auto"/>
        <w:bottom w:val="none" w:sz="0" w:space="0" w:color="auto"/>
        <w:right w:val="none" w:sz="0" w:space="0" w:color="auto"/>
      </w:divBdr>
    </w:div>
    <w:div w:id="669870144">
      <w:bodyDiv w:val="1"/>
      <w:marLeft w:val="0"/>
      <w:marRight w:val="0"/>
      <w:marTop w:val="0"/>
      <w:marBottom w:val="0"/>
      <w:divBdr>
        <w:top w:val="none" w:sz="0" w:space="0" w:color="auto"/>
        <w:left w:val="none" w:sz="0" w:space="0" w:color="auto"/>
        <w:bottom w:val="none" w:sz="0" w:space="0" w:color="auto"/>
        <w:right w:val="none" w:sz="0" w:space="0" w:color="auto"/>
      </w:divBdr>
      <w:divsChild>
        <w:div w:id="914555762">
          <w:marLeft w:val="0"/>
          <w:marRight w:val="0"/>
          <w:marTop w:val="0"/>
          <w:marBottom w:val="0"/>
          <w:divBdr>
            <w:top w:val="none" w:sz="0" w:space="0" w:color="auto"/>
            <w:left w:val="none" w:sz="0" w:space="0" w:color="auto"/>
            <w:bottom w:val="none" w:sz="0" w:space="0" w:color="auto"/>
            <w:right w:val="none" w:sz="0" w:space="0" w:color="auto"/>
          </w:divBdr>
        </w:div>
        <w:div w:id="1734543939">
          <w:marLeft w:val="0"/>
          <w:marRight w:val="0"/>
          <w:marTop w:val="0"/>
          <w:marBottom w:val="0"/>
          <w:divBdr>
            <w:top w:val="none" w:sz="0" w:space="0" w:color="auto"/>
            <w:left w:val="none" w:sz="0" w:space="0" w:color="auto"/>
            <w:bottom w:val="none" w:sz="0" w:space="0" w:color="auto"/>
            <w:right w:val="none" w:sz="0" w:space="0" w:color="auto"/>
          </w:divBdr>
          <w:divsChild>
            <w:div w:id="8456984">
              <w:marLeft w:val="0"/>
              <w:marRight w:val="0"/>
              <w:marTop w:val="0"/>
              <w:marBottom w:val="0"/>
              <w:divBdr>
                <w:top w:val="none" w:sz="0" w:space="0" w:color="auto"/>
                <w:left w:val="none" w:sz="0" w:space="0" w:color="auto"/>
                <w:bottom w:val="none" w:sz="0" w:space="0" w:color="auto"/>
                <w:right w:val="none" w:sz="0" w:space="0" w:color="auto"/>
              </w:divBdr>
            </w:div>
            <w:div w:id="117648895">
              <w:marLeft w:val="0"/>
              <w:marRight w:val="0"/>
              <w:marTop w:val="0"/>
              <w:marBottom w:val="0"/>
              <w:divBdr>
                <w:top w:val="none" w:sz="0" w:space="0" w:color="auto"/>
                <w:left w:val="none" w:sz="0" w:space="0" w:color="auto"/>
                <w:bottom w:val="none" w:sz="0" w:space="0" w:color="auto"/>
                <w:right w:val="none" w:sz="0" w:space="0" w:color="auto"/>
              </w:divBdr>
            </w:div>
            <w:div w:id="265965472">
              <w:marLeft w:val="0"/>
              <w:marRight w:val="0"/>
              <w:marTop w:val="0"/>
              <w:marBottom w:val="0"/>
              <w:divBdr>
                <w:top w:val="none" w:sz="0" w:space="0" w:color="auto"/>
                <w:left w:val="none" w:sz="0" w:space="0" w:color="auto"/>
                <w:bottom w:val="none" w:sz="0" w:space="0" w:color="auto"/>
                <w:right w:val="none" w:sz="0" w:space="0" w:color="auto"/>
              </w:divBdr>
            </w:div>
            <w:div w:id="304626871">
              <w:marLeft w:val="0"/>
              <w:marRight w:val="0"/>
              <w:marTop w:val="0"/>
              <w:marBottom w:val="0"/>
              <w:divBdr>
                <w:top w:val="none" w:sz="0" w:space="0" w:color="auto"/>
                <w:left w:val="none" w:sz="0" w:space="0" w:color="auto"/>
                <w:bottom w:val="none" w:sz="0" w:space="0" w:color="auto"/>
                <w:right w:val="none" w:sz="0" w:space="0" w:color="auto"/>
              </w:divBdr>
            </w:div>
            <w:div w:id="362439981">
              <w:marLeft w:val="0"/>
              <w:marRight w:val="0"/>
              <w:marTop w:val="0"/>
              <w:marBottom w:val="0"/>
              <w:divBdr>
                <w:top w:val="none" w:sz="0" w:space="0" w:color="auto"/>
                <w:left w:val="none" w:sz="0" w:space="0" w:color="auto"/>
                <w:bottom w:val="none" w:sz="0" w:space="0" w:color="auto"/>
                <w:right w:val="none" w:sz="0" w:space="0" w:color="auto"/>
              </w:divBdr>
            </w:div>
            <w:div w:id="513424740">
              <w:marLeft w:val="0"/>
              <w:marRight w:val="0"/>
              <w:marTop w:val="0"/>
              <w:marBottom w:val="0"/>
              <w:divBdr>
                <w:top w:val="none" w:sz="0" w:space="0" w:color="auto"/>
                <w:left w:val="none" w:sz="0" w:space="0" w:color="auto"/>
                <w:bottom w:val="none" w:sz="0" w:space="0" w:color="auto"/>
                <w:right w:val="none" w:sz="0" w:space="0" w:color="auto"/>
              </w:divBdr>
            </w:div>
            <w:div w:id="653529166">
              <w:marLeft w:val="0"/>
              <w:marRight w:val="0"/>
              <w:marTop w:val="0"/>
              <w:marBottom w:val="0"/>
              <w:divBdr>
                <w:top w:val="none" w:sz="0" w:space="0" w:color="auto"/>
                <w:left w:val="none" w:sz="0" w:space="0" w:color="auto"/>
                <w:bottom w:val="none" w:sz="0" w:space="0" w:color="auto"/>
                <w:right w:val="none" w:sz="0" w:space="0" w:color="auto"/>
              </w:divBdr>
            </w:div>
            <w:div w:id="908344587">
              <w:marLeft w:val="0"/>
              <w:marRight w:val="0"/>
              <w:marTop w:val="0"/>
              <w:marBottom w:val="0"/>
              <w:divBdr>
                <w:top w:val="none" w:sz="0" w:space="0" w:color="auto"/>
                <w:left w:val="none" w:sz="0" w:space="0" w:color="auto"/>
                <w:bottom w:val="none" w:sz="0" w:space="0" w:color="auto"/>
                <w:right w:val="none" w:sz="0" w:space="0" w:color="auto"/>
              </w:divBdr>
            </w:div>
            <w:div w:id="956333680">
              <w:marLeft w:val="0"/>
              <w:marRight w:val="0"/>
              <w:marTop w:val="0"/>
              <w:marBottom w:val="0"/>
              <w:divBdr>
                <w:top w:val="none" w:sz="0" w:space="0" w:color="auto"/>
                <w:left w:val="none" w:sz="0" w:space="0" w:color="auto"/>
                <w:bottom w:val="none" w:sz="0" w:space="0" w:color="auto"/>
                <w:right w:val="none" w:sz="0" w:space="0" w:color="auto"/>
              </w:divBdr>
            </w:div>
            <w:div w:id="1049568172">
              <w:marLeft w:val="0"/>
              <w:marRight w:val="0"/>
              <w:marTop w:val="0"/>
              <w:marBottom w:val="0"/>
              <w:divBdr>
                <w:top w:val="none" w:sz="0" w:space="0" w:color="auto"/>
                <w:left w:val="none" w:sz="0" w:space="0" w:color="auto"/>
                <w:bottom w:val="none" w:sz="0" w:space="0" w:color="auto"/>
                <w:right w:val="none" w:sz="0" w:space="0" w:color="auto"/>
              </w:divBdr>
            </w:div>
            <w:div w:id="1418819353">
              <w:marLeft w:val="0"/>
              <w:marRight w:val="0"/>
              <w:marTop w:val="0"/>
              <w:marBottom w:val="0"/>
              <w:divBdr>
                <w:top w:val="none" w:sz="0" w:space="0" w:color="auto"/>
                <w:left w:val="none" w:sz="0" w:space="0" w:color="auto"/>
                <w:bottom w:val="none" w:sz="0" w:space="0" w:color="auto"/>
                <w:right w:val="none" w:sz="0" w:space="0" w:color="auto"/>
              </w:divBdr>
            </w:div>
            <w:div w:id="1494836271">
              <w:marLeft w:val="0"/>
              <w:marRight w:val="0"/>
              <w:marTop w:val="0"/>
              <w:marBottom w:val="0"/>
              <w:divBdr>
                <w:top w:val="none" w:sz="0" w:space="0" w:color="auto"/>
                <w:left w:val="none" w:sz="0" w:space="0" w:color="auto"/>
                <w:bottom w:val="none" w:sz="0" w:space="0" w:color="auto"/>
                <w:right w:val="none" w:sz="0" w:space="0" w:color="auto"/>
              </w:divBdr>
            </w:div>
            <w:div w:id="1646356612">
              <w:marLeft w:val="0"/>
              <w:marRight w:val="0"/>
              <w:marTop w:val="0"/>
              <w:marBottom w:val="0"/>
              <w:divBdr>
                <w:top w:val="none" w:sz="0" w:space="0" w:color="auto"/>
                <w:left w:val="none" w:sz="0" w:space="0" w:color="auto"/>
                <w:bottom w:val="none" w:sz="0" w:space="0" w:color="auto"/>
                <w:right w:val="none" w:sz="0" w:space="0" w:color="auto"/>
              </w:divBdr>
            </w:div>
            <w:div w:id="1783451892">
              <w:marLeft w:val="0"/>
              <w:marRight w:val="0"/>
              <w:marTop w:val="0"/>
              <w:marBottom w:val="0"/>
              <w:divBdr>
                <w:top w:val="none" w:sz="0" w:space="0" w:color="auto"/>
                <w:left w:val="none" w:sz="0" w:space="0" w:color="auto"/>
                <w:bottom w:val="none" w:sz="0" w:space="0" w:color="auto"/>
                <w:right w:val="none" w:sz="0" w:space="0" w:color="auto"/>
              </w:divBdr>
            </w:div>
            <w:div w:id="1790658620">
              <w:marLeft w:val="0"/>
              <w:marRight w:val="0"/>
              <w:marTop w:val="0"/>
              <w:marBottom w:val="0"/>
              <w:divBdr>
                <w:top w:val="none" w:sz="0" w:space="0" w:color="auto"/>
                <w:left w:val="none" w:sz="0" w:space="0" w:color="auto"/>
                <w:bottom w:val="none" w:sz="0" w:space="0" w:color="auto"/>
                <w:right w:val="none" w:sz="0" w:space="0" w:color="auto"/>
              </w:divBdr>
            </w:div>
            <w:div w:id="205326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851841">
      <w:bodyDiv w:val="1"/>
      <w:marLeft w:val="0"/>
      <w:marRight w:val="0"/>
      <w:marTop w:val="0"/>
      <w:marBottom w:val="0"/>
      <w:divBdr>
        <w:top w:val="none" w:sz="0" w:space="0" w:color="auto"/>
        <w:left w:val="none" w:sz="0" w:space="0" w:color="auto"/>
        <w:bottom w:val="none" w:sz="0" w:space="0" w:color="auto"/>
        <w:right w:val="none" w:sz="0" w:space="0" w:color="auto"/>
      </w:divBdr>
    </w:div>
    <w:div w:id="891766651">
      <w:bodyDiv w:val="1"/>
      <w:marLeft w:val="0"/>
      <w:marRight w:val="0"/>
      <w:marTop w:val="0"/>
      <w:marBottom w:val="0"/>
      <w:divBdr>
        <w:top w:val="none" w:sz="0" w:space="0" w:color="auto"/>
        <w:left w:val="none" w:sz="0" w:space="0" w:color="auto"/>
        <w:bottom w:val="none" w:sz="0" w:space="0" w:color="auto"/>
        <w:right w:val="none" w:sz="0" w:space="0" w:color="auto"/>
      </w:divBdr>
    </w:div>
    <w:div w:id="895896707">
      <w:bodyDiv w:val="1"/>
      <w:marLeft w:val="0"/>
      <w:marRight w:val="0"/>
      <w:marTop w:val="0"/>
      <w:marBottom w:val="0"/>
      <w:divBdr>
        <w:top w:val="none" w:sz="0" w:space="0" w:color="auto"/>
        <w:left w:val="none" w:sz="0" w:space="0" w:color="auto"/>
        <w:bottom w:val="none" w:sz="0" w:space="0" w:color="auto"/>
        <w:right w:val="none" w:sz="0" w:space="0" w:color="auto"/>
      </w:divBdr>
      <w:divsChild>
        <w:div w:id="17899933">
          <w:marLeft w:val="0"/>
          <w:marRight w:val="0"/>
          <w:marTop w:val="0"/>
          <w:marBottom w:val="0"/>
          <w:divBdr>
            <w:top w:val="none" w:sz="0" w:space="0" w:color="auto"/>
            <w:left w:val="none" w:sz="0" w:space="0" w:color="auto"/>
            <w:bottom w:val="none" w:sz="0" w:space="0" w:color="auto"/>
            <w:right w:val="none" w:sz="0" w:space="0" w:color="auto"/>
          </w:divBdr>
        </w:div>
        <w:div w:id="324551224">
          <w:marLeft w:val="0"/>
          <w:marRight w:val="0"/>
          <w:marTop w:val="0"/>
          <w:marBottom w:val="0"/>
          <w:divBdr>
            <w:top w:val="none" w:sz="0" w:space="0" w:color="auto"/>
            <w:left w:val="none" w:sz="0" w:space="0" w:color="auto"/>
            <w:bottom w:val="none" w:sz="0" w:space="0" w:color="auto"/>
            <w:right w:val="none" w:sz="0" w:space="0" w:color="auto"/>
          </w:divBdr>
        </w:div>
        <w:div w:id="1013341816">
          <w:marLeft w:val="0"/>
          <w:marRight w:val="0"/>
          <w:marTop w:val="0"/>
          <w:marBottom w:val="0"/>
          <w:divBdr>
            <w:top w:val="none" w:sz="0" w:space="0" w:color="auto"/>
            <w:left w:val="none" w:sz="0" w:space="0" w:color="auto"/>
            <w:bottom w:val="none" w:sz="0" w:space="0" w:color="auto"/>
            <w:right w:val="none" w:sz="0" w:space="0" w:color="auto"/>
          </w:divBdr>
        </w:div>
        <w:div w:id="1365012937">
          <w:marLeft w:val="0"/>
          <w:marRight w:val="0"/>
          <w:marTop w:val="0"/>
          <w:marBottom w:val="0"/>
          <w:divBdr>
            <w:top w:val="none" w:sz="0" w:space="0" w:color="auto"/>
            <w:left w:val="none" w:sz="0" w:space="0" w:color="auto"/>
            <w:bottom w:val="none" w:sz="0" w:space="0" w:color="auto"/>
            <w:right w:val="none" w:sz="0" w:space="0" w:color="auto"/>
          </w:divBdr>
        </w:div>
        <w:div w:id="1727027614">
          <w:marLeft w:val="0"/>
          <w:marRight w:val="0"/>
          <w:marTop w:val="0"/>
          <w:marBottom w:val="0"/>
          <w:divBdr>
            <w:top w:val="none" w:sz="0" w:space="0" w:color="auto"/>
            <w:left w:val="none" w:sz="0" w:space="0" w:color="auto"/>
            <w:bottom w:val="none" w:sz="0" w:space="0" w:color="auto"/>
            <w:right w:val="none" w:sz="0" w:space="0" w:color="auto"/>
          </w:divBdr>
        </w:div>
        <w:div w:id="1728185801">
          <w:marLeft w:val="0"/>
          <w:marRight w:val="0"/>
          <w:marTop w:val="0"/>
          <w:marBottom w:val="0"/>
          <w:divBdr>
            <w:top w:val="none" w:sz="0" w:space="0" w:color="auto"/>
            <w:left w:val="none" w:sz="0" w:space="0" w:color="auto"/>
            <w:bottom w:val="none" w:sz="0" w:space="0" w:color="auto"/>
            <w:right w:val="none" w:sz="0" w:space="0" w:color="auto"/>
          </w:divBdr>
        </w:div>
        <w:div w:id="1766222790">
          <w:marLeft w:val="0"/>
          <w:marRight w:val="0"/>
          <w:marTop w:val="0"/>
          <w:marBottom w:val="0"/>
          <w:divBdr>
            <w:top w:val="none" w:sz="0" w:space="0" w:color="auto"/>
            <w:left w:val="none" w:sz="0" w:space="0" w:color="auto"/>
            <w:bottom w:val="none" w:sz="0" w:space="0" w:color="auto"/>
            <w:right w:val="none" w:sz="0" w:space="0" w:color="auto"/>
          </w:divBdr>
          <w:divsChild>
            <w:div w:id="1058362797">
              <w:marLeft w:val="-75"/>
              <w:marRight w:val="0"/>
              <w:marTop w:val="30"/>
              <w:marBottom w:val="30"/>
              <w:divBdr>
                <w:top w:val="none" w:sz="0" w:space="0" w:color="auto"/>
                <w:left w:val="none" w:sz="0" w:space="0" w:color="auto"/>
                <w:bottom w:val="none" w:sz="0" w:space="0" w:color="auto"/>
                <w:right w:val="none" w:sz="0" w:space="0" w:color="auto"/>
              </w:divBdr>
              <w:divsChild>
                <w:div w:id="410471827">
                  <w:marLeft w:val="0"/>
                  <w:marRight w:val="0"/>
                  <w:marTop w:val="0"/>
                  <w:marBottom w:val="0"/>
                  <w:divBdr>
                    <w:top w:val="none" w:sz="0" w:space="0" w:color="auto"/>
                    <w:left w:val="none" w:sz="0" w:space="0" w:color="auto"/>
                    <w:bottom w:val="none" w:sz="0" w:space="0" w:color="auto"/>
                    <w:right w:val="none" w:sz="0" w:space="0" w:color="auto"/>
                  </w:divBdr>
                  <w:divsChild>
                    <w:div w:id="482740285">
                      <w:marLeft w:val="0"/>
                      <w:marRight w:val="0"/>
                      <w:marTop w:val="0"/>
                      <w:marBottom w:val="0"/>
                      <w:divBdr>
                        <w:top w:val="none" w:sz="0" w:space="0" w:color="auto"/>
                        <w:left w:val="none" w:sz="0" w:space="0" w:color="auto"/>
                        <w:bottom w:val="none" w:sz="0" w:space="0" w:color="auto"/>
                        <w:right w:val="none" w:sz="0" w:space="0" w:color="auto"/>
                      </w:divBdr>
                    </w:div>
                  </w:divsChild>
                </w:div>
                <w:div w:id="456409284">
                  <w:marLeft w:val="0"/>
                  <w:marRight w:val="0"/>
                  <w:marTop w:val="0"/>
                  <w:marBottom w:val="0"/>
                  <w:divBdr>
                    <w:top w:val="none" w:sz="0" w:space="0" w:color="auto"/>
                    <w:left w:val="none" w:sz="0" w:space="0" w:color="auto"/>
                    <w:bottom w:val="none" w:sz="0" w:space="0" w:color="auto"/>
                    <w:right w:val="none" w:sz="0" w:space="0" w:color="auto"/>
                  </w:divBdr>
                  <w:divsChild>
                    <w:div w:id="350376538">
                      <w:marLeft w:val="0"/>
                      <w:marRight w:val="0"/>
                      <w:marTop w:val="0"/>
                      <w:marBottom w:val="0"/>
                      <w:divBdr>
                        <w:top w:val="none" w:sz="0" w:space="0" w:color="auto"/>
                        <w:left w:val="none" w:sz="0" w:space="0" w:color="auto"/>
                        <w:bottom w:val="none" w:sz="0" w:space="0" w:color="auto"/>
                        <w:right w:val="none" w:sz="0" w:space="0" w:color="auto"/>
                      </w:divBdr>
                    </w:div>
                    <w:div w:id="785462597">
                      <w:marLeft w:val="0"/>
                      <w:marRight w:val="0"/>
                      <w:marTop w:val="0"/>
                      <w:marBottom w:val="0"/>
                      <w:divBdr>
                        <w:top w:val="none" w:sz="0" w:space="0" w:color="auto"/>
                        <w:left w:val="none" w:sz="0" w:space="0" w:color="auto"/>
                        <w:bottom w:val="none" w:sz="0" w:space="0" w:color="auto"/>
                        <w:right w:val="none" w:sz="0" w:space="0" w:color="auto"/>
                      </w:divBdr>
                    </w:div>
                    <w:div w:id="998118180">
                      <w:marLeft w:val="0"/>
                      <w:marRight w:val="0"/>
                      <w:marTop w:val="0"/>
                      <w:marBottom w:val="0"/>
                      <w:divBdr>
                        <w:top w:val="none" w:sz="0" w:space="0" w:color="auto"/>
                        <w:left w:val="none" w:sz="0" w:space="0" w:color="auto"/>
                        <w:bottom w:val="none" w:sz="0" w:space="0" w:color="auto"/>
                        <w:right w:val="none" w:sz="0" w:space="0" w:color="auto"/>
                      </w:divBdr>
                    </w:div>
                    <w:div w:id="1153453062">
                      <w:marLeft w:val="0"/>
                      <w:marRight w:val="0"/>
                      <w:marTop w:val="0"/>
                      <w:marBottom w:val="0"/>
                      <w:divBdr>
                        <w:top w:val="none" w:sz="0" w:space="0" w:color="auto"/>
                        <w:left w:val="none" w:sz="0" w:space="0" w:color="auto"/>
                        <w:bottom w:val="none" w:sz="0" w:space="0" w:color="auto"/>
                        <w:right w:val="none" w:sz="0" w:space="0" w:color="auto"/>
                      </w:divBdr>
                    </w:div>
                    <w:div w:id="1740010049">
                      <w:marLeft w:val="0"/>
                      <w:marRight w:val="0"/>
                      <w:marTop w:val="0"/>
                      <w:marBottom w:val="0"/>
                      <w:divBdr>
                        <w:top w:val="none" w:sz="0" w:space="0" w:color="auto"/>
                        <w:left w:val="none" w:sz="0" w:space="0" w:color="auto"/>
                        <w:bottom w:val="none" w:sz="0" w:space="0" w:color="auto"/>
                        <w:right w:val="none" w:sz="0" w:space="0" w:color="auto"/>
                      </w:divBdr>
                    </w:div>
                    <w:div w:id="1768773748">
                      <w:marLeft w:val="0"/>
                      <w:marRight w:val="0"/>
                      <w:marTop w:val="0"/>
                      <w:marBottom w:val="0"/>
                      <w:divBdr>
                        <w:top w:val="none" w:sz="0" w:space="0" w:color="auto"/>
                        <w:left w:val="none" w:sz="0" w:space="0" w:color="auto"/>
                        <w:bottom w:val="none" w:sz="0" w:space="0" w:color="auto"/>
                        <w:right w:val="none" w:sz="0" w:space="0" w:color="auto"/>
                      </w:divBdr>
                    </w:div>
                    <w:div w:id="2108961406">
                      <w:marLeft w:val="0"/>
                      <w:marRight w:val="0"/>
                      <w:marTop w:val="0"/>
                      <w:marBottom w:val="0"/>
                      <w:divBdr>
                        <w:top w:val="none" w:sz="0" w:space="0" w:color="auto"/>
                        <w:left w:val="none" w:sz="0" w:space="0" w:color="auto"/>
                        <w:bottom w:val="none" w:sz="0" w:space="0" w:color="auto"/>
                        <w:right w:val="none" w:sz="0" w:space="0" w:color="auto"/>
                      </w:divBdr>
                    </w:div>
                  </w:divsChild>
                </w:div>
                <w:div w:id="1369574559">
                  <w:marLeft w:val="0"/>
                  <w:marRight w:val="0"/>
                  <w:marTop w:val="0"/>
                  <w:marBottom w:val="0"/>
                  <w:divBdr>
                    <w:top w:val="none" w:sz="0" w:space="0" w:color="auto"/>
                    <w:left w:val="none" w:sz="0" w:space="0" w:color="auto"/>
                    <w:bottom w:val="none" w:sz="0" w:space="0" w:color="auto"/>
                    <w:right w:val="none" w:sz="0" w:space="0" w:color="auto"/>
                  </w:divBdr>
                  <w:divsChild>
                    <w:div w:id="79958256">
                      <w:marLeft w:val="0"/>
                      <w:marRight w:val="0"/>
                      <w:marTop w:val="0"/>
                      <w:marBottom w:val="0"/>
                      <w:divBdr>
                        <w:top w:val="none" w:sz="0" w:space="0" w:color="auto"/>
                        <w:left w:val="none" w:sz="0" w:space="0" w:color="auto"/>
                        <w:bottom w:val="none" w:sz="0" w:space="0" w:color="auto"/>
                        <w:right w:val="none" w:sz="0" w:space="0" w:color="auto"/>
                      </w:divBdr>
                    </w:div>
                    <w:div w:id="377358773">
                      <w:marLeft w:val="0"/>
                      <w:marRight w:val="0"/>
                      <w:marTop w:val="0"/>
                      <w:marBottom w:val="0"/>
                      <w:divBdr>
                        <w:top w:val="none" w:sz="0" w:space="0" w:color="auto"/>
                        <w:left w:val="none" w:sz="0" w:space="0" w:color="auto"/>
                        <w:bottom w:val="none" w:sz="0" w:space="0" w:color="auto"/>
                        <w:right w:val="none" w:sz="0" w:space="0" w:color="auto"/>
                      </w:divBdr>
                    </w:div>
                    <w:div w:id="1684091633">
                      <w:marLeft w:val="0"/>
                      <w:marRight w:val="0"/>
                      <w:marTop w:val="0"/>
                      <w:marBottom w:val="0"/>
                      <w:divBdr>
                        <w:top w:val="none" w:sz="0" w:space="0" w:color="auto"/>
                        <w:left w:val="none" w:sz="0" w:space="0" w:color="auto"/>
                        <w:bottom w:val="none" w:sz="0" w:space="0" w:color="auto"/>
                        <w:right w:val="none" w:sz="0" w:space="0" w:color="auto"/>
                      </w:divBdr>
                    </w:div>
                    <w:div w:id="1853372120">
                      <w:marLeft w:val="0"/>
                      <w:marRight w:val="0"/>
                      <w:marTop w:val="0"/>
                      <w:marBottom w:val="0"/>
                      <w:divBdr>
                        <w:top w:val="none" w:sz="0" w:space="0" w:color="auto"/>
                        <w:left w:val="none" w:sz="0" w:space="0" w:color="auto"/>
                        <w:bottom w:val="none" w:sz="0" w:space="0" w:color="auto"/>
                        <w:right w:val="none" w:sz="0" w:space="0" w:color="auto"/>
                      </w:divBdr>
                    </w:div>
                    <w:div w:id="1871990198">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sChild>
                </w:div>
                <w:div w:id="1557859642">
                  <w:marLeft w:val="0"/>
                  <w:marRight w:val="0"/>
                  <w:marTop w:val="0"/>
                  <w:marBottom w:val="0"/>
                  <w:divBdr>
                    <w:top w:val="none" w:sz="0" w:space="0" w:color="auto"/>
                    <w:left w:val="none" w:sz="0" w:space="0" w:color="auto"/>
                    <w:bottom w:val="none" w:sz="0" w:space="0" w:color="auto"/>
                    <w:right w:val="none" w:sz="0" w:space="0" w:color="auto"/>
                  </w:divBdr>
                  <w:divsChild>
                    <w:div w:id="23211819">
                      <w:marLeft w:val="0"/>
                      <w:marRight w:val="0"/>
                      <w:marTop w:val="0"/>
                      <w:marBottom w:val="0"/>
                      <w:divBdr>
                        <w:top w:val="none" w:sz="0" w:space="0" w:color="auto"/>
                        <w:left w:val="none" w:sz="0" w:space="0" w:color="auto"/>
                        <w:bottom w:val="none" w:sz="0" w:space="0" w:color="auto"/>
                        <w:right w:val="none" w:sz="0" w:space="0" w:color="auto"/>
                      </w:divBdr>
                    </w:div>
                    <w:div w:id="421610073">
                      <w:marLeft w:val="0"/>
                      <w:marRight w:val="0"/>
                      <w:marTop w:val="0"/>
                      <w:marBottom w:val="0"/>
                      <w:divBdr>
                        <w:top w:val="none" w:sz="0" w:space="0" w:color="auto"/>
                        <w:left w:val="none" w:sz="0" w:space="0" w:color="auto"/>
                        <w:bottom w:val="none" w:sz="0" w:space="0" w:color="auto"/>
                        <w:right w:val="none" w:sz="0" w:space="0" w:color="auto"/>
                      </w:divBdr>
                    </w:div>
                    <w:div w:id="824320352">
                      <w:marLeft w:val="0"/>
                      <w:marRight w:val="0"/>
                      <w:marTop w:val="0"/>
                      <w:marBottom w:val="0"/>
                      <w:divBdr>
                        <w:top w:val="none" w:sz="0" w:space="0" w:color="auto"/>
                        <w:left w:val="none" w:sz="0" w:space="0" w:color="auto"/>
                        <w:bottom w:val="none" w:sz="0" w:space="0" w:color="auto"/>
                        <w:right w:val="none" w:sz="0" w:space="0" w:color="auto"/>
                      </w:divBdr>
                    </w:div>
                    <w:div w:id="1151678969">
                      <w:marLeft w:val="0"/>
                      <w:marRight w:val="0"/>
                      <w:marTop w:val="0"/>
                      <w:marBottom w:val="0"/>
                      <w:divBdr>
                        <w:top w:val="none" w:sz="0" w:space="0" w:color="auto"/>
                        <w:left w:val="none" w:sz="0" w:space="0" w:color="auto"/>
                        <w:bottom w:val="none" w:sz="0" w:space="0" w:color="auto"/>
                        <w:right w:val="none" w:sz="0" w:space="0" w:color="auto"/>
                      </w:divBdr>
                    </w:div>
                    <w:div w:id="1231648521">
                      <w:marLeft w:val="0"/>
                      <w:marRight w:val="0"/>
                      <w:marTop w:val="0"/>
                      <w:marBottom w:val="0"/>
                      <w:divBdr>
                        <w:top w:val="none" w:sz="0" w:space="0" w:color="auto"/>
                        <w:left w:val="none" w:sz="0" w:space="0" w:color="auto"/>
                        <w:bottom w:val="none" w:sz="0" w:space="0" w:color="auto"/>
                        <w:right w:val="none" w:sz="0" w:space="0" w:color="auto"/>
                      </w:divBdr>
                    </w:div>
                    <w:div w:id="1232156010">
                      <w:marLeft w:val="0"/>
                      <w:marRight w:val="0"/>
                      <w:marTop w:val="0"/>
                      <w:marBottom w:val="0"/>
                      <w:divBdr>
                        <w:top w:val="none" w:sz="0" w:space="0" w:color="auto"/>
                        <w:left w:val="none" w:sz="0" w:space="0" w:color="auto"/>
                        <w:bottom w:val="none" w:sz="0" w:space="0" w:color="auto"/>
                        <w:right w:val="none" w:sz="0" w:space="0" w:color="auto"/>
                      </w:divBdr>
                    </w:div>
                    <w:div w:id="1765806733">
                      <w:marLeft w:val="0"/>
                      <w:marRight w:val="0"/>
                      <w:marTop w:val="0"/>
                      <w:marBottom w:val="0"/>
                      <w:divBdr>
                        <w:top w:val="none" w:sz="0" w:space="0" w:color="auto"/>
                        <w:left w:val="none" w:sz="0" w:space="0" w:color="auto"/>
                        <w:bottom w:val="none" w:sz="0" w:space="0" w:color="auto"/>
                        <w:right w:val="none" w:sz="0" w:space="0" w:color="auto"/>
                      </w:divBdr>
                    </w:div>
                  </w:divsChild>
                </w:div>
                <w:div w:id="2000378645">
                  <w:marLeft w:val="0"/>
                  <w:marRight w:val="0"/>
                  <w:marTop w:val="0"/>
                  <w:marBottom w:val="0"/>
                  <w:divBdr>
                    <w:top w:val="none" w:sz="0" w:space="0" w:color="auto"/>
                    <w:left w:val="none" w:sz="0" w:space="0" w:color="auto"/>
                    <w:bottom w:val="none" w:sz="0" w:space="0" w:color="auto"/>
                    <w:right w:val="none" w:sz="0" w:space="0" w:color="auto"/>
                  </w:divBdr>
                  <w:divsChild>
                    <w:div w:id="1243835970">
                      <w:marLeft w:val="0"/>
                      <w:marRight w:val="0"/>
                      <w:marTop w:val="0"/>
                      <w:marBottom w:val="0"/>
                      <w:divBdr>
                        <w:top w:val="none" w:sz="0" w:space="0" w:color="auto"/>
                        <w:left w:val="none" w:sz="0" w:space="0" w:color="auto"/>
                        <w:bottom w:val="none" w:sz="0" w:space="0" w:color="auto"/>
                        <w:right w:val="none" w:sz="0" w:space="0" w:color="auto"/>
                      </w:divBdr>
                    </w:div>
                    <w:div w:id="1297445911">
                      <w:marLeft w:val="0"/>
                      <w:marRight w:val="0"/>
                      <w:marTop w:val="0"/>
                      <w:marBottom w:val="0"/>
                      <w:divBdr>
                        <w:top w:val="none" w:sz="0" w:space="0" w:color="auto"/>
                        <w:left w:val="none" w:sz="0" w:space="0" w:color="auto"/>
                        <w:bottom w:val="none" w:sz="0" w:space="0" w:color="auto"/>
                        <w:right w:val="none" w:sz="0" w:space="0" w:color="auto"/>
                      </w:divBdr>
                    </w:div>
                    <w:div w:id="20859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9924">
          <w:marLeft w:val="0"/>
          <w:marRight w:val="0"/>
          <w:marTop w:val="0"/>
          <w:marBottom w:val="0"/>
          <w:divBdr>
            <w:top w:val="none" w:sz="0" w:space="0" w:color="auto"/>
            <w:left w:val="none" w:sz="0" w:space="0" w:color="auto"/>
            <w:bottom w:val="none" w:sz="0" w:space="0" w:color="auto"/>
            <w:right w:val="none" w:sz="0" w:space="0" w:color="auto"/>
          </w:divBdr>
        </w:div>
      </w:divsChild>
    </w:div>
    <w:div w:id="974723594">
      <w:bodyDiv w:val="1"/>
      <w:marLeft w:val="0"/>
      <w:marRight w:val="0"/>
      <w:marTop w:val="0"/>
      <w:marBottom w:val="0"/>
      <w:divBdr>
        <w:top w:val="none" w:sz="0" w:space="0" w:color="auto"/>
        <w:left w:val="none" w:sz="0" w:space="0" w:color="auto"/>
        <w:bottom w:val="none" w:sz="0" w:space="0" w:color="auto"/>
        <w:right w:val="none" w:sz="0" w:space="0" w:color="auto"/>
      </w:divBdr>
    </w:div>
    <w:div w:id="983463016">
      <w:bodyDiv w:val="1"/>
      <w:marLeft w:val="0"/>
      <w:marRight w:val="0"/>
      <w:marTop w:val="0"/>
      <w:marBottom w:val="0"/>
      <w:divBdr>
        <w:top w:val="none" w:sz="0" w:space="0" w:color="auto"/>
        <w:left w:val="none" w:sz="0" w:space="0" w:color="auto"/>
        <w:bottom w:val="none" w:sz="0" w:space="0" w:color="auto"/>
        <w:right w:val="none" w:sz="0" w:space="0" w:color="auto"/>
      </w:divBdr>
    </w:div>
    <w:div w:id="993337570">
      <w:bodyDiv w:val="1"/>
      <w:marLeft w:val="0"/>
      <w:marRight w:val="0"/>
      <w:marTop w:val="0"/>
      <w:marBottom w:val="0"/>
      <w:divBdr>
        <w:top w:val="none" w:sz="0" w:space="0" w:color="auto"/>
        <w:left w:val="none" w:sz="0" w:space="0" w:color="auto"/>
        <w:bottom w:val="none" w:sz="0" w:space="0" w:color="auto"/>
        <w:right w:val="none" w:sz="0" w:space="0" w:color="auto"/>
      </w:divBdr>
      <w:divsChild>
        <w:div w:id="4744983">
          <w:marLeft w:val="0"/>
          <w:marRight w:val="0"/>
          <w:marTop w:val="0"/>
          <w:marBottom w:val="0"/>
          <w:divBdr>
            <w:top w:val="none" w:sz="0" w:space="0" w:color="auto"/>
            <w:left w:val="none" w:sz="0" w:space="0" w:color="auto"/>
            <w:bottom w:val="none" w:sz="0" w:space="0" w:color="auto"/>
            <w:right w:val="none" w:sz="0" w:space="0" w:color="auto"/>
          </w:divBdr>
        </w:div>
        <w:div w:id="496771971">
          <w:marLeft w:val="0"/>
          <w:marRight w:val="0"/>
          <w:marTop w:val="0"/>
          <w:marBottom w:val="0"/>
          <w:divBdr>
            <w:top w:val="none" w:sz="0" w:space="0" w:color="auto"/>
            <w:left w:val="none" w:sz="0" w:space="0" w:color="auto"/>
            <w:bottom w:val="none" w:sz="0" w:space="0" w:color="auto"/>
            <w:right w:val="none" w:sz="0" w:space="0" w:color="auto"/>
          </w:divBdr>
          <w:divsChild>
            <w:div w:id="1203786291">
              <w:marLeft w:val="-75"/>
              <w:marRight w:val="0"/>
              <w:marTop w:val="30"/>
              <w:marBottom w:val="30"/>
              <w:divBdr>
                <w:top w:val="none" w:sz="0" w:space="0" w:color="auto"/>
                <w:left w:val="none" w:sz="0" w:space="0" w:color="auto"/>
                <w:bottom w:val="none" w:sz="0" w:space="0" w:color="auto"/>
                <w:right w:val="none" w:sz="0" w:space="0" w:color="auto"/>
              </w:divBdr>
              <w:divsChild>
                <w:div w:id="321736488">
                  <w:marLeft w:val="0"/>
                  <w:marRight w:val="0"/>
                  <w:marTop w:val="0"/>
                  <w:marBottom w:val="0"/>
                  <w:divBdr>
                    <w:top w:val="none" w:sz="0" w:space="0" w:color="auto"/>
                    <w:left w:val="none" w:sz="0" w:space="0" w:color="auto"/>
                    <w:bottom w:val="none" w:sz="0" w:space="0" w:color="auto"/>
                    <w:right w:val="none" w:sz="0" w:space="0" w:color="auto"/>
                  </w:divBdr>
                  <w:divsChild>
                    <w:div w:id="410591783">
                      <w:marLeft w:val="0"/>
                      <w:marRight w:val="0"/>
                      <w:marTop w:val="0"/>
                      <w:marBottom w:val="0"/>
                      <w:divBdr>
                        <w:top w:val="none" w:sz="0" w:space="0" w:color="auto"/>
                        <w:left w:val="none" w:sz="0" w:space="0" w:color="auto"/>
                        <w:bottom w:val="none" w:sz="0" w:space="0" w:color="auto"/>
                        <w:right w:val="none" w:sz="0" w:space="0" w:color="auto"/>
                      </w:divBdr>
                    </w:div>
                    <w:div w:id="1201358888">
                      <w:marLeft w:val="0"/>
                      <w:marRight w:val="0"/>
                      <w:marTop w:val="0"/>
                      <w:marBottom w:val="0"/>
                      <w:divBdr>
                        <w:top w:val="none" w:sz="0" w:space="0" w:color="auto"/>
                        <w:left w:val="none" w:sz="0" w:space="0" w:color="auto"/>
                        <w:bottom w:val="none" w:sz="0" w:space="0" w:color="auto"/>
                        <w:right w:val="none" w:sz="0" w:space="0" w:color="auto"/>
                      </w:divBdr>
                    </w:div>
                    <w:div w:id="1230652904">
                      <w:marLeft w:val="0"/>
                      <w:marRight w:val="0"/>
                      <w:marTop w:val="0"/>
                      <w:marBottom w:val="0"/>
                      <w:divBdr>
                        <w:top w:val="none" w:sz="0" w:space="0" w:color="auto"/>
                        <w:left w:val="none" w:sz="0" w:space="0" w:color="auto"/>
                        <w:bottom w:val="none" w:sz="0" w:space="0" w:color="auto"/>
                        <w:right w:val="none" w:sz="0" w:space="0" w:color="auto"/>
                      </w:divBdr>
                    </w:div>
                    <w:div w:id="1251817291">
                      <w:marLeft w:val="0"/>
                      <w:marRight w:val="0"/>
                      <w:marTop w:val="0"/>
                      <w:marBottom w:val="0"/>
                      <w:divBdr>
                        <w:top w:val="none" w:sz="0" w:space="0" w:color="auto"/>
                        <w:left w:val="none" w:sz="0" w:space="0" w:color="auto"/>
                        <w:bottom w:val="none" w:sz="0" w:space="0" w:color="auto"/>
                        <w:right w:val="none" w:sz="0" w:space="0" w:color="auto"/>
                      </w:divBdr>
                    </w:div>
                    <w:div w:id="1404335570">
                      <w:marLeft w:val="0"/>
                      <w:marRight w:val="0"/>
                      <w:marTop w:val="0"/>
                      <w:marBottom w:val="0"/>
                      <w:divBdr>
                        <w:top w:val="none" w:sz="0" w:space="0" w:color="auto"/>
                        <w:left w:val="none" w:sz="0" w:space="0" w:color="auto"/>
                        <w:bottom w:val="none" w:sz="0" w:space="0" w:color="auto"/>
                        <w:right w:val="none" w:sz="0" w:space="0" w:color="auto"/>
                      </w:divBdr>
                    </w:div>
                    <w:div w:id="1534270920">
                      <w:marLeft w:val="0"/>
                      <w:marRight w:val="0"/>
                      <w:marTop w:val="0"/>
                      <w:marBottom w:val="0"/>
                      <w:divBdr>
                        <w:top w:val="none" w:sz="0" w:space="0" w:color="auto"/>
                        <w:left w:val="none" w:sz="0" w:space="0" w:color="auto"/>
                        <w:bottom w:val="none" w:sz="0" w:space="0" w:color="auto"/>
                        <w:right w:val="none" w:sz="0" w:space="0" w:color="auto"/>
                      </w:divBdr>
                    </w:div>
                    <w:div w:id="1647320472">
                      <w:marLeft w:val="0"/>
                      <w:marRight w:val="0"/>
                      <w:marTop w:val="0"/>
                      <w:marBottom w:val="0"/>
                      <w:divBdr>
                        <w:top w:val="none" w:sz="0" w:space="0" w:color="auto"/>
                        <w:left w:val="none" w:sz="0" w:space="0" w:color="auto"/>
                        <w:bottom w:val="none" w:sz="0" w:space="0" w:color="auto"/>
                        <w:right w:val="none" w:sz="0" w:space="0" w:color="auto"/>
                      </w:divBdr>
                    </w:div>
                  </w:divsChild>
                </w:div>
                <w:div w:id="509443324">
                  <w:marLeft w:val="0"/>
                  <w:marRight w:val="0"/>
                  <w:marTop w:val="0"/>
                  <w:marBottom w:val="0"/>
                  <w:divBdr>
                    <w:top w:val="none" w:sz="0" w:space="0" w:color="auto"/>
                    <w:left w:val="none" w:sz="0" w:space="0" w:color="auto"/>
                    <w:bottom w:val="none" w:sz="0" w:space="0" w:color="auto"/>
                    <w:right w:val="none" w:sz="0" w:space="0" w:color="auto"/>
                  </w:divBdr>
                  <w:divsChild>
                    <w:div w:id="300430023">
                      <w:marLeft w:val="0"/>
                      <w:marRight w:val="0"/>
                      <w:marTop w:val="0"/>
                      <w:marBottom w:val="0"/>
                      <w:divBdr>
                        <w:top w:val="none" w:sz="0" w:space="0" w:color="auto"/>
                        <w:left w:val="none" w:sz="0" w:space="0" w:color="auto"/>
                        <w:bottom w:val="none" w:sz="0" w:space="0" w:color="auto"/>
                        <w:right w:val="none" w:sz="0" w:space="0" w:color="auto"/>
                      </w:divBdr>
                    </w:div>
                    <w:div w:id="398788854">
                      <w:marLeft w:val="0"/>
                      <w:marRight w:val="0"/>
                      <w:marTop w:val="0"/>
                      <w:marBottom w:val="0"/>
                      <w:divBdr>
                        <w:top w:val="none" w:sz="0" w:space="0" w:color="auto"/>
                        <w:left w:val="none" w:sz="0" w:space="0" w:color="auto"/>
                        <w:bottom w:val="none" w:sz="0" w:space="0" w:color="auto"/>
                        <w:right w:val="none" w:sz="0" w:space="0" w:color="auto"/>
                      </w:divBdr>
                    </w:div>
                    <w:div w:id="664213496">
                      <w:marLeft w:val="0"/>
                      <w:marRight w:val="0"/>
                      <w:marTop w:val="0"/>
                      <w:marBottom w:val="0"/>
                      <w:divBdr>
                        <w:top w:val="none" w:sz="0" w:space="0" w:color="auto"/>
                        <w:left w:val="none" w:sz="0" w:space="0" w:color="auto"/>
                        <w:bottom w:val="none" w:sz="0" w:space="0" w:color="auto"/>
                        <w:right w:val="none" w:sz="0" w:space="0" w:color="auto"/>
                      </w:divBdr>
                    </w:div>
                    <w:div w:id="911937912">
                      <w:marLeft w:val="0"/>
                      <w:marRight w:val="0"/>
                      <w:marTop w:val="0"/>
                      <w:marBottom w:val="0"/>
                      <w:divBdr>
                        <w:top w:val="none" w:sz="0" w:space="0" w:color="auto"/>
                        <w:left w:val="none" w:sz="0" w:space="0" w:color="auto"/>
                        <w:bottom w:val="none" w:sz="0" w:space="0" w:color="auto"/>
                        <w:right w:val="none" w:sz="0" w:space="0" w:color="auto"/>
                      </w:divBdr>
                    </w:div>
                    <w:div w:id="1298415394">
                      <w:marLeft w:val="0"/>
                      <w:marRight w:val="0"/>
                      <w:marTop w:val="0"/>
                      <w:marBottom w:val="0"/>
                      <w:divBdr>
                        <w:top w:val="none" w:sz="0" w:space="0" w:color="auto"/>
                        <w:left w:val="none" w:sz="0" w:space="0" w:color="auto"/>
                        <w:bottom w:val="none" w:sz="0" w:space="0" w:color="auto"/>
                        <w:right w:val="none" w:sz="0" w:space="0" w:color="auto"/>
                      </w:divBdr>
                    </w:div>
                    <w:div w:id="1608152761">
                      <w:marLeft w:val="0"/>
                      <w:marRight w:val="0"/>
                      <w:marTop w:val="0"/>
                      <w:marBottom w:val="0"/>
                      <w:divBdr>
                        <w:top w:val="none" w:sz="0" w:space="0" w:color="auto"/>
                        <w:left w:val="none" w:sz="0" w:space="0" w:color="auto"/>
                        <w:bottom w:val="none" w:sz="0" w:space="0" w:color="auto"/>
                        <w:right w:val="none" w:sz="0" w:space="0" w:color="auto"/>
                      </w:divBdr>
                    </w:div>
                  </w:divsChild>
                </w:div>
                <w:div w:id="1836608458">
                  <w:marLeft w:val="0"/>
                  <w:marRight w:val="0"/>
                  <w:marTop w:val="0"/>
                  <w:marBottom w:val="0"/>
                  <w:divBdr>
                    <w:top w:val="none" w:sz="0" w:space="0" w:color="auto"/>
                    <w:left w:val="none" w:sz="0" w:space="0" w:color="auto"/>
                    <w:bottom w:val="none" w:sz="0" w:space="0" w:color="auto"/>
                    <w:right w:val="none" w:sz="0" w:space="0" w:color="auto"/>
                  </w:divBdr>
                  <w:divsChild>
                    <w:div w:id="592323866">
                      <w:marLeft w:val="0"/>
                      <w:marRight w:val="0"/>
                      <w:marTop w:val="0"/>
                      <w:marBottom w:val="0"/>
                      <w:divBdr>
                        <w:top w:val="none" w:sz="0" w:space="0" w:color="auto"/>
                        <w:left w:val="none" w:sz="0" w:space="0" w:color="auto"/>
                        <w:bottom w:val="none" w:sz="0" w:space="0" w:color="auto"/>
                        <w:right w:val="none" w:sz="0" w:space="0" w:color="auto"/>
                      </w:divBdr>
                    </w:div>
                    <w:div w:id="1154831088">
                      <w:marLeft w:val="0"/>
                      <w:marRight w:val="0"/>
                      <w:marTop w:val="0"/>
                      <w:marBottom w:val="0"/>
                      <w:divBdr>
                        <w:top w:val="none" w:sz="0" w:space="0" w:color="auto"/>
                        <w:left w:val="none" w:sz="0" w:space="0" w:color="auto"/>
                        <w:bottom w:val="none" w:sz="0" w:space="0" w:color="auto"/>
                        <w:right w:val="none" w:sz="0" w:space="0" w:color="auto"/>
                      </w:divBdr>
                    </w:div>
                    <w:div w:id="2067869224">
                      <w:marLeft w:val="0"/>
                      <w:marRight w:val="0"/>
                      <w:marTop w:val="0"/>
                      <w:marBottom w:val="0"/>
                      <w:divBdr>
                        <w:top w:val="none" w:sz="0" w:space="0" w:color="auto"/>
                        <w:left w:val="none" w:sz="0" w:space="0" w:color="auto"/>
                        <w:bottom w:val="none" w:sz="0" w:space="0" w:color="auto"/>
                        <w:right w:val="none" w:sz="0" w:space="0" w:color="auto"/>
                      </w:divBdr>
                    </w:div>
                  </w:divsChild>
                </w:div>
                <w:div w:id="1845240886">
                  <w:marLeft w:val="0"/>
                  <w:marRight w:val="0"/>
                  <w:marTop w:val="0"/>
                  <w:marBottom w:val="0"/>
                  <w:divBdr>
                    <w:top w:val="none" w:sz="0" w:space="0" w:color="auto"/>
                    <w:left w:val="none" w:sz="0" w:space="0" w:color="auto"/>
                    <w:bottom w:val="none" w:sz="0" w:space="0" w:color="auto"/>
                    <w:right w:val="none" w:sz="0" w:space="0" w:color="auto"/>
                  </w:divBdr>
                  <w:divsChild>
                    <w:div w:id="239025359">
                      <w:marLeft w:val="0"/>
                      <w:marRight w:val="0"/>
                      <w:marTop w:val="0"/>
                      <w:marBottom w:val="0"/>
                      <w:divBdr>
                        <w:top w:val="none" w:sz="0" w:space="0" w:color="auto"/>
                        <w:left w:val="none" w:sz="0" w:space="0" w:color="auto"/>
                        <w:bottom w:val="none" w:sz="0" w:space="0" w:color="auto"/>
                        <w:right w:val="none" w:sz="0" w:space="0" w:color="auto"/>
                      </w:divBdr>
                    </w:div>
                  </w:divsChild>
                </w:div>
                <w:div w:id="1862041053">
                  <w:marLeft w:val="0"/>
                  <w:marRight w:val="0"/>
                  <w:marTop w:val="0"/>
                  <w:marBottom w:val="0"/>
                  <w:divBdr>
                    <w:top w:val="none" w:sz="0" w:space="0" w:color="auto"/>
                    <w:left w:val="none" w:sz="0" w:space="0" w:color="auto"/>
                    <w:bottom w:val="none" w:sz="0" w:space="0" w:color="auto"/>
                    <w:right w:val="none" w:sz="0" w:space="0" w:color="auto"/>
                  </w:divBdr>
                  <w:divsChild>
                    <w:div w:id="31271792">
                      <w:marLeft w:val="0"/>
                      <w:marRight w:val="0"/>
                      <w:marTop w:val="0"/>
                      <w:marBottom w:val="0"/>
                      <w:divBdr>
                        <w:top w:val="none" w:sz="0" w:space="0" w:color="auto"/>
                        <w:left w:val="none" w:sz="0" w:space="0" w:color="auto"/>
                        <w:bottom w:val="none" w:sz="0" w:space="0" w:color="auto"/>
                        <w:right w:val="none" w:sz="0" w:space="0" w:color="auto"/>
                      </w:divBdr>
                    </w:div>
                    <w:div w:id="81805232">
                      <w:marLeft w:val="0"/>
                      <w:marRight w:val="0"/>
                      <w:marTop w:val="0"/>
                      <w:marBottom w:val="0"/>
                      <w:divBdr>
                        <w:top w:val="none" w:sz="0" w:space="0" w:color="auto"/>
                        <w:left w:val="none" w:sz="0" w:space="0" w:color="auto"/>
                        <w:bottom w:val="none" w:sz="0" w:space="0" w:color="auto"/>
                        <w:right w:val="none" w:sz="0" w:space="0" w:color="auto"/>
                      </w:divBdr>
                    </w:div>
                    <w:div w:id="96606706">
                      <w:marLeft w:val="0"/>
                      <w:marRight w:val="0"/>
                      <w:marTop w:val="0"/>
                      <w:marBottom w:val="0"/>
                      <w:divBdr>
                        <w:top w:val="none" w:sz="0" w:space="0" w:color="auto"/>
                        <w:left w:val="none" w:sz="0" w:space="0" w:color="auto"/>
                        <w:bottom w:val="none" w:sz="0" w:space="0" w:color="auto"/>
                        <w:right w:val="none" w:sz="0" w:space="0" w:color="auto"/>
                      </w:divBdr>
                    </w:div>
                    <w:div w:id="953099300">
                      <w:marLeft w:val="0"/>
                      <w:marRight w:val="0"/>
                      <w:marTop w:val="0"/>
                      <w:marBottom w:val="0"/>
                      <w:divBdr>
                        <w:top w:val="none" w:sz="0" w:space="0" w:color="auto"/>
                        <w:left w:val="none" w:sz="0" w:space="0" w:color="auto"/>
                        <w:bottom w:val="none" w:sz="0" w:space="0" w:color="auto"/>
                        <w:right w:val="none" w:sz="0" w:space="0" w:color="auto"/>
                      </w:divBdr>
                    </w:div>
                    <w:div w:id="1851483012">
                      <w:marLeft w:val="0"/>
                      <w:marRight w:val="0"/>
                      <w:marTop w:val="0"/>
                      <w:marBottom w:val="0"/>
                      <w:divBdr>
                        <w:top w:val="none" w:sz="0" w:space="0" w:color="auto"/>
                        <w:left w:val="none" w:sz="0" w:space="0" w:color="auto"/>
                        <w:bottom w:val="none" w:sz="0" w:space="0" w:color="auto"/>
                        <w:right w:val="none" w:sz="0" w:space="0" w:color="auto"/>
                      </w:divBdr>
                    </w:div>
                    <w:div w:id="1950576601">
                      <w:marLeft w:val="0"/>
                      <w:marRight w:val="0"/>
                      <w:marTop w:val="0"/>
                      <w:marBottom w:val="0"/>
                      <w:divBdr>
                        <w:top w:val="none" w:sz="0" w:space="0" w:color="auto"/>
                        <w:left w:val="none" w:sz="0" w:space="0" w:color="auto"/>
                        <w:bottom w:val="none" w:sz="0" w:space="0" w:color="auto"/>
                        <w:right w:val="none" w:sz="0" w:space="0" w:color="auto"/>
                      </w:divBdr>
                    </w:div>
                    <w:div w:id="214377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122099">
          <w:marLeft w:val="0"/>
          <w:marRight w:val="0"/>
          <w:marTop w:val="0"/>
          <w:marBottom w:val="0"/>
          <w:divBdr>
            <w:top w:val="none" w:sz="0" w:space="0" w:color="auto"/>
            <w:left w:val="none" w:sz="0" w:space="0" w:color="auto"/>
            <w:bottom w:val="none" w:sz="0" w:space="0" w:color="auto"/>
            <w:right w:val="none" w:sz="0" w:space="0" w:color="auto"/>
          </w:divBdr>
        </w:div>
        <w:div w:id="948128511">
          <w:marLeft w:val="0"/>
          <w:marRight w:val="0"/>
          <w:marTop w:val="0"/>
          <w:marBottom w:val="0"/>
          <w:divBdr>
            <w:top w:val="none" w:sz="0" w:space="0" w:color="auto"/>
            <w:left w:val="none" w:sz="0" w:space="0" w:color="auto"/>
            <w:bottom w:val="none" w:sz="0" w:space="0" w:color="auto"/>
            <w:right w:val="none" w:sz="0" w:space="0" w:color="auto"/>
          </w:divBdr>
        </w:div>
        <w:div w:id="989670323">
          <w:marLeft w:val="0"/>
          <w:marRight w:val="0"/>
          <w:marTop w:val="0"/>
          <w:marBottom w:val="0"/>
          <w:divBdr>
            <w:top w:val="none" w:sz="0" w:space="0" w:color="auto"/>
            <w:left w:val="none" w:sz="0" w:space="0" w:color="auto"/>
            <w:bottom w:val="none" w:sz="0" w:space="0" w:color="auto"/>
            <w:right w:val="none" w:sz="0" w:space="0" w:color="auto"/>
          </w:divBdr>
        </w:div>
        <w:div w:id="1651208537">
          <w:marLeft w:val="0"/>
          <w:marRight w:val="0"/>
          <w:marTop w:val="0"/>
          <w:marBottom w:val="0"/>
          <w:divBdr>
            <w:top w:val="none" w:sz="0" w:space="0" w:color="auto"/>
            <w:left w:val="none" w:sz="0" w:space="0" w:color="auto"/>
            <w:bottom w:val="none" w:sz="0" w:space="0" w:color="auto"/>
            <w:right w:val="none" w:sz="0" w:space="0" w:color="auto"/>
          </w:divBdr>
        </w:div>
        <w:div w:id="1987470331">
          <w:marLeft w:val="0"/>
          <w:marRight w:val="0"/>
          <w:marTop w:val="0"/>
          <w:marBottom w:val="0"/>
          <w:divBdr>
            <w:top w:val="none" w:sz="0" w:space="0" w:color="auto"/>
            <w:left w:val="none" w:sz="0" w:space="0" w:color="auto"/>
            <w:bottom w:val="none" w:sz="0" w:space="0" w:color="auto"/>
            <w:right w:val="none" w:sz="0" w:space="0" w:color="auto"/>
          </w:divBdr>
        </w:div>
        <w:div w:id="2137478532">
          <w:marLeft w:val="0"/>
          <w:marRight w:val="0"/>
          <w:marTop w:val="0"/>
          <w:marBottom w:val="0"/>
          <w:divBdr>
            <w:top w:val="none" w:sz="0" w:space="0" w:color="auto"/>
            <w:left w:val="none" w:sz="0" w:space="0" w:color="auto"/>
            <w:bottom w:val="none" w:sz="0" w:space="0" w:color="auto"/>
            <w:right w:val="none" w:sz="0" w:space="0" w:color="auto"/>
          </w:divBdr>
        </w:div>
      </w:divsChild>
    </w:div>
    <w:div w:id="1021667475">
      <w:bodyDiv w:val="1"/>
      <w:marLeft w:val="0"/>
      <w:marRight w:val="0"/>
      <w:marTop w:val="0"/>
      <w:marBottom w:val="0"/>
      <w:divBdr>
        <w:top w:val="none" w:sz="0" w:space="0" w:color="auto"/>
        <w:left w:val="none" w:sz="0" w:space="0" w:color="auto"/>
        <w:bottom w:val="none" w:sz="0" w:space="0" w:color="auto"/>
        <w:right w:val="none" w:sz="0" w:space="0" w:color="auto"/>
      </w:divBdr>
    </w:div>
    <w:div w:id="1059747722">
      <w:bodyDiv w:val="1"/>
      <w:marLeft w:val="0"/>
      <w:marRight w:val="0"/>
      <w:marTop w:val="0"/>
      <w:marBottom w:val="0"/>
      <w:divBdr>
        <w:top w:val="none" w:sz="0" w:space="0" w:color="auto"/>
        <w:left w:val="none" w:sz="0" w:space="0" w:color="auto"/>
        <w:bottom w:val="none" w:sz="0" w:space="0" w:color="auto"/>
        <w:right w:val="none" w:sz="0" w:space="0" w:color="auto"/>
      </w:divBdr>
    </w:div>
    <w:div w:id="1155872364">
      <w:bodyDiv w:val="1"/>
      <w:marLeft w:val="0"/>
      <w:marRight w:val="0"/>
      <w:marTop w:val="0"/>
      <w:marBottom w:val="0"/>
      <w:divBdr>
        <w:top w:val="none" w:sz="0" w:space="0" w:color="auto"/>
        <w:left w:val="none" w:sz="0" w:space="0" w:color="auto"/>
        <w:bottom w:val="none" w:sz="0" w:space="0" w:color="auto"/>
        <w:right w:val="none" w:sz="0" w:space="0" w:color="auto"/>
      </w:divBdr>
      <w:divsChild>
        <w:div w:id="434836443">
          <w:marLeft w:val="0"/>
          <w:marRight w:val="0"/>
          <w:marTop w:val="0"/>
          <w:marBottom w:val="0"/>
          <w:divBdr>
            <w:top w:val="none" w:sz="0" w:space="0" w:color="auto"/>
            <w:left w:val="none" w:sz="0" w:space="0" w:color="auto"/>
            <w:bottom w:val="none" w:sz="0" w:space="0" w:color="auto"/>
            <w:right w:val="none" w:sz="0" w:space="0" w:color="auto"/>
          </w:divBdr>
          <w:divsChild>
            <w:div w:id="1608077952">
              <w:marLeft w:val="0"/>
              <w:marRight w:val="0"/>
              <w:marTop w:val="0"/>
              <w:marBottom w:val="0"/>
              <w:divBdr>
                <w:top w:val="none" w:sz="0" w:space="0" w:color="auto"/>
                <w:left w:val="none" w:sz="0" w:space="0" w:color="auto"/>
                <w:bottom w:val="none" w:sz="0" w:space="0" w:color="auto"/>
                <w:right w:val="none" w:sz="0" w:space="0" w:color="auto"/>
              </w:divBdr>
              <w:divsChild>
                <w:div w:id="1527251607">
                  <w:marLeft w:val="0"/>
                  <w:marRight w:val="0"/>
                  <w:marTop w:val="0"/>
                  <w:marBottom w:val="0"/>
                  <w:divBdr>
                    <w:top w:val="none" w:sz="0" w:space="0" w:color="auto"/>
                    <w:left w:val="none" w:sz="0" w:space="0" w:color="auto"/>
                    <w:bottom w:val="none" w:sz="0" w:space="0" w:color="auto"/>
                    <w:right w:val="none" w:sz="0" w:space="0" w:color="auto"/>
                  </w:divBdr>
                  <w:divsChild>
                    <w:div w:id="1080054392">
                      <w:marLeft w:val="0"/>
                      <w:marRight w:val="0"/>
                      <w:marTop w:val="0"/>
                      <w:marBottom w:val="0"/>
                      <w:divBdr>
                        <w:top w:val="none" w:sz="0" w:space="0" w:color="auto"/>
                        <w:left w:val="none" w:sz="0" w:space="0" w:color="auto"/>
                        <w:bottom w:val="none" w:sz="0" w:space="0" w:color="auto"/>
                        <w:right w:val="none" w:sz="0" w:space="0" w:color="auto"/>
                      </w:divBdr>
                      <w:divsChild>
                        <w:div w:id="949359886">
                          <w:marLeft w:val="0"/>
                          <w:marRight w:val="0"/>
                          <w:marTop w:val="0"/>
                          <w:marBottom w:val="0"/>
                          <w:divBdr>
                            <w:top w:val="none" w:sz="0" w:space="0" w:color="auto"/>
                            <w:left w:val="none" w:sz="0" w:space="0" w:color="auto"/>
                            <w:bottom w:val="none" w:sz="0" w:space="0" w:color="auto"/>
                            <w:right w:val="none" w:sz="0" w:space="0" w:color="auto"/>
                          </w:divBdr>
                          <w:divsChild>
                            <w:div w:id="1831141441">
                              <w:marLeft w:val="0"/>
                              <w:marRight w:val="0"/>
                              <w:marTop w:val="0"/>
                              <w:marBottom w:val="0"/>
                              <w:divBdr>
                                <w:top w:val="none" w:sz="0" w:space="0" w:color="auto"/>
                                <w:left w:val="none" w:sz="0" w:space="0" w:color="auto"/>
                                <w:bottom w:val="none" w:sz="0" w:space="0" w:color="auto"/>
                                <w:right w:val="none" w:sz="0" w:space="0" w:color="auto"/>
                              </w:divBdr>
                              <w:divsChild>
                                <w:div w:id="70209368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258107">
      <w:bodyDiv w:val="1"/>
      <w:marLeft w:val="0"/>
      <w:marRight w:val="0"/>
      <w:marTop w:val="0"/>
      <w:marBottom w:val="0"/>
      <w:divBdr>
        <w:top w:val="none" w:sz="0" w:space="0" w:color="auto"/>
        <w:left w:val="none" w:sz="0" w:space="0" w:color="auto"/>
        <w:bottom w:val="none" w:sz="0" w:space="0" w:color="auto"/>
        <w:right w:val="none" w:sz="0" w:space="0" w:color="auto"/>
      </w:divBdr>
    </w:div>
    <w:div w:id="1369915335">
      <w:bodyDiv w:val="1"/>
      <w:marLeft w:val="0"/>
      <w:marRight w:val="0"/>
      <w:marTop w:val="0"/>
      <w:marBottom w:val="0"/>
      <w:divBdr>
        <w:top w:val="none" w:sz="0" w:space="0" w:color="auto"/>
        <w:left w:val="none" w:sz="0" w:space="0" w:color="auto"/>
        <w:bottom w:val="none" w:sz="0" w:space="0" w:color="auto"/>
        <w:right w:val="none" w:sz="0" w:space="0" w:color="auto"/>
      </w:divBdr>
    </w:div>
    <w:div w:id="1429620524">
      <w:bodyDiv w:val="1"/>
      <w:marLeft w:val="0"/>
      <w:marRight w:val="0"/>
      <w:marTop w:val="0"/>
      <w:marBottom w:val="0"/>
      <w:divBdr>
        <w:top w:val="none" w:sz="0" w:space="0" w:color="auto"/>
        <w:left w:val="none" w:sz="0" w:space="0" w:color="auto"/>
        <w:bottom w:val="none" w:sz="0" w:space="0" w:color="auto"/>
        <w:right w:val="none" w:sz="0" w:space="0" w:color="auto"/>
      </w:divBdr>
    </w:div>
    <w:div w:id="1515145950">
      <w:bodyDiv w:val="1"/>
      <w:marLeft w:val="0"/>
      <w:marRight w:val="0"/>
      <w:marTop w:val="0"/>
      <w:marBottom w:val="0"/>
      <w:divBdr>
        <w:top w:val="none" w:sz="0" w:space="0" w:color="auto"/>
        <w:left w:val="none" w:sz="0" w:space="0" w:color="auto"/>
        <w:bottom w:val="none" w:sz="0" w:space="0" w:color="auto"/>
        <w:right w:val="none" w:sz="0" w:space="0" w:color="auto"/>
      </w:divBdr>
      <w:divsChild>
        <w:div w:id="159589474">
          <w:marLeft w:val="0"/>
          <w:marRight w:val="0"/>
          <w:marTop w:val="0"/>
          <w:marBottom w:val="0"/>
          <w:divBdr>
            <w:top w:val="none" w:sz="0" w:space="0" w:color="auto"/>
            <w:left w:val="none" w:sz="0" w:space="0" w:color="auto"/>
            <w:bottom w:val="none" w:sz="0" w:space="0" w:color="auto"/>
            <w:right w:val="none" w:sz="0" w:space="0" w:color="auto"/>
          </w:divBdr>
        </w:div>
        <w:div w:id="444890452">
          <w:marLeft w:val="0"/>
          <w:marRight w:val="0"/>
          <w:marTop w:val="0"/>
          <w:marBottom w:val="0"/>
          <w:divBdr>
            <w:top w:val="none" w:sz="0" w:space="0" w:color="auto"/>
            <w:left w:val="none" w:sz="0" w:space="0" w:color="auto"/>
            <w:bottom w:val="none" w:sz="0" w:space="0" w:color="auto"/>
            <w:right w:val="none" w:sz="0" w:space="0" w:color="auto"/>
          </w:divBdr>
        </w:div>
        <w:div w:id="626394381">
          <w:marLeft w:val="0"/>
          <w:marRight w:val="0"/>
          <w:marTop w:val="0"/>
          <w:marBottom w:val="0"/>
          <w:divBdr>
            <w:top w:val="none" w:sz="0" w:space="0" w:color="auto"/>
            <w:left w:val="none" w:sz="0" w:space="0" w:color="auto"/>
            <w:bottom w:val="none" w:sz="0" w:space="0" w:color="auto"/>
            <w:right w:val="none" w:sz="0" w:space="0" w:color="auto"/>
          </w:divBdr>
        </w:div>
        <w:div w:id="781803688">
          <w:marLeft w:val="0"/>
          <w:marRight w:val="0"/>
          <w:marTop w:val="0"/>
          <w:marBottom w:val="0"/>
          <w:divBdr>
            <w:top w:val="none" w:sz="0" w:space="0" w:color="auto"/>
            <w:left w:val="none" w:sz="0" w:space="0" w:color="auto"/>
            <w:bottom w:val="none" w:sz="0" w:space="0" w:color="auto"/>
            <w:right w:val="none" w:sz="0" w:space="0" w:color="auto"/>
          </w:divBdr>
        </w:div>
        <w:div w:id="1087458589">
          <w:marLeft w:val="0"/>
          <w:marRight w:val="0"/>
          <w:marTop w:val="0"/>
          <w:marBottom w:val="0"/>
          <w:divBdr>
            <w:top w:val="none" w:sz="0" w:space="0" w:color="auto"/>
            <w:left w:val="none" w:sz="0" w:space="0" w:color="auto"/>
            <w:bottom w:val="none" w:sz="0" w:space="0" w:color="auto"/>
            <w:right w:val="none" w:sz="0" w:space="0" w:color="auto"/>
          </w:divBdr>
        </w:div>
        <w:div w:id="1753162129">
          <w:marLeft w:val="0"/>
          <w:marRight w:val="0"/>
          <w:marTop w:val="0"/>
          <w:marBottom w:val="0"/>
          <w:divBdr>
            <w:top w:val="none" w:sz="0" w:space="0" w:color="auto"/>
            <w:left w:val="none" w:sz="0" w:space="0" w:color="auto"/>
            <w:bottom w:val="none" w:sz="0" w:space="0" w:color="auto"/>
            <w:right w:val="none" w:sz="0" w:space="0" w:color="auto"/>
          </w:divBdr>
        </w:div>
        <w:div w:id="2017269852">
          <w:marLeft w:val="0"/>
          <w:marRight w:val="0"/>
          <w:marTop w:val="0"/>
          <w:marBottom w:val="0"/>
          <w:divBdr>
            <w:top w:val="none" w:sz="0" w:space="0" w:color="auto"/>
            <w:left w:val="none" w:sz="0" w:space="0" w:color="auto"/>
            <w:bottom w:val="none" w:sz="0" w:space="0" w:color="auto"/>
            <w:right w:val="none" w:sz="0" w:space="0" w:color="auto"/>
          </w:divBdr>
        </w:div>
        <w:div w:id="2130933004">
          <w:marLeft w:val="0"/>
          <w:marRight w:val="0"/>
          <w:marTop w:val="0"/>
          <w:marBottom w:val="0"/>
          <w:divBdr>
            <w:top w:val="none" w:sz="0" w:space="0" w:color="auto"/>
            <w:left w:val="none" w:sz="0" w:space="0" w:color="auto"/>
            <w:bottom w:val="none" w:sz="0" w:space="0" w:color="auto"/>
            <w:right w:val="none" w:sz="0" w:space="0" w:color="auto"/>
          </w:divBdr>
        </w:div>
      </w:divsChild>
    </w:div>
    <w:div w:id="1742170772">
      <w:bodyDiv w:val="1"/>
      <w:marLeft w:val="0"/>
      <w:marRight w:val="0"/>
      <w:marTop w:val="0"/>
      <w:marBottom w:val="0"/>
      <w:divBdr>
        <w:top w:val="none" w:sz="0" w:space="0" w:color="auto"/>
        <w:left w:val="none" w:sz="0" w:space="0" w:color="auto"/>
        <w:bottom w:val="none" w:sz="0" w:space="0" w:color="auto"/>
        <w:right w:val="none" w:sz="0" w:space="0" w:color="auto"/>
      </w:divBdr>
    </w:div>
    <w:div w:id="1784810056">
      <w:bodyDiv w:val="1"/>
      <w:marLeft w:val="0"/>
      <w:marRight w:val="0"/>
      <w:marTop w:val="0"/>
      <w:marBottom w:val="0"/>
      <w:divBdr>
        <w:top w:val="none" w:sz="0" w:space="0" w:color="auto"/>
        <w:left w:val="none" w:sz="0" w:space="0" w:color="auto"/>
        <w:bottom w:val="none" w:sz="0" w:space="0" w:color="auto"/>
        <w:right w:val="none" w:sz="0" w:space="0" w:color="auto"/>
      </w:divBdr>
    </w:div>
    <w:div w:id="2096512199">
      <w:bodyDiv w:val="1"/>
      <w:marLeft w:val="0"/>
      <w:marRight w:val="0"/>
      <w:marTop w:val="0"/>
      <w:marBottom w:val="0"/>
      <w:divBdr>
        <w:top w:val="none" w:sz="0" w:space="0" w:color="auto"/>
        <w:left w:val="none" w:sz="0" w:space="0" w:color="auto"/>
        <w:bottom w:val="none" w:sz="0" w:space="0" w:color="auto"/>
        <w:right w:val="none" w:sz="0" w:space="0" w:color="auto"/>
      </w:divBdr>
      <w:divsChild>
        <w:div w:id="943079728">
          <w:marLeft w:val="0"/>
          <w:marRight w:val="0"/>
          <w:marTop w:val="0"/>
          <w:marBottom w:val="0"/>
          <w:divBdr>
            <w:top w:val="none" w:sz="0" w:space="0" w:color="auto"/>
            <w:left w:val="none" w:sz="0" w:space="0" w:color="auto"/>
            <w:bottom w:val="none" w:sz="0" w:space="0" w:color="auto"/>
            <w:right w:val="none" w:sz="0" w:space="0" w:color="auto"/>
          </w:divBdr>
        </w:div>
        <w:div w:id="1024213703">
          <w:marLeft w:val="0"/>
          <w:marRight w:val="0"/>
          <w:marTop w:val="0"/>
          <w:marBottom w:val="0"/>
          <w:divBdr>
            <w:top w:val="none" w:sz="0" w:space="0" w:color="auto"/>
            <w:left w:val="none" w:sz="0" w:space="0" w:color="auto"/>
            <w:bottom w:val="none" w:sz="0" w:space="0" w:color="auto"/>
            <w:right w:val="none" w:sz="0" w:space="0" w:color="auto"/>
          </w:divBdr>
        </w:div>
        <w:div w:id="1209495379">
          <w:marLeft w:val="0"/>
          <w:marRight w:val="0"/>
          <w:marTop w:val="0"/>
          <w:marBottom w:val="0"/>
          <w:divBdr>
            <w:top w:val="none" w:sz="0" w:space="0" w:color="auto"/>
            <w:left w:val="none" w:sz="0" w:space="0" w:color="auto"/>
            <w:bottom w:val="none" w:sz="0" w:space="0" w:color="auto"/>
            <w:right w:val="none" w:sz="0" w:space="0" w:color="auto"/>
          </w:divBdr>
        </w:div>
        <w:div w:id="1394547769">
          <w:marLeft w:val="0"/>
          <w:marRight w:val="0"/>
          <w:marTop w:val="0"/>
          <w:marBottom w:val="0"/>
          <w:divBdr>
            <w:top w:val="none" w:sz="0" w:space="0" w:color="auto"/>
            <w:left w:val="none" w:sz="0" w:space="0" w:color="auto"/>
            <w:bottom w:val="none" w:sz="0" w:space="0" w:color="auto"/>
            <w:right w:val="none" w:sz="0" w:space="0" w:color="auto"/>
          </w:divBdr>
        </w:div>
        <w:div w:id="1498692950">
          <w:marLeft w:val="0"/>
          <w:marRight w:val="0"/>
          <w:marTop w:val="0"/>
          <w:marBottom w:val="0"/>
          <w:divBdr>
            <w:top w:val="none" w:sz="0" w:space="0" w:color="auto"/>
            <w:left w:val="none" w:sz="0" w:space="0" w:color="auto"/>
            <w:bottom w:val="none" w:sz="0" w:space="0" w:color="auto"/>
            <w:right w:val="none" w:sz="0" w:space="0" w:color="auto"/>
          </w:divBdr>
        </w:div>
        <w:div w:id="1566140673">
          <w:marLeft w:val="0"/>
          <w:marRight w:val="0"/>
          <w:marTop w:val="0"/>
          <w:marBottom w:val="0"/>
          <w:divBdr>
            <w:top w:val="none" w:sz="0" w:space="0" w:color="auto"/>
            <w:left w:val="none" w:sz="0" w:space="0" w:color="auto"/>
            <w:bottom w:val="none" w:sz="0" w:space="0" w:color="auto"/>
            <w:right w:val="none" w:sz="0" w:space="0" w:color="auto"/>
          </w:divBdr>
        </w:div>
        <w:div w:id="1781340621">
          <w:marLeft w:val="0"/>
          <w:marRight w:val="0"/>
          <w:marTop w:val="0"/>
          <w:marBottom w:val="0"/>
          <w:divBdr>
            <w:top w:val="none" w:sz="0" w:space="0" w:color="auto"/>
            <w:left w:val="none" w:sz="0" w:space="0" w:color="auto"/>
            <w:bottom w:val="none" w:sz="0" w:space="0" w:color="auto"/>
            <w:right w:val="none" w:sz="0" w:space="0" w:color="auto"/>
          </w:divBdr>
        </w:div>
        <w:div w:id="1930187640">
          <w:marLeft w:val="0"/>
          <w:marRight w:val="0"/>
          <w:marTop w:val="0"/>
          <w:marBottom w:val="0"/>
          <w:divBdr>
            <w:top w:val="none" w:sz="0" w:space="0" w:color="auto"/>
            <w:left w:val="none" w:sz="0" w:space="0" w:color="auto"/>
            <w:bottom w:val="none" w:sz="0" w:space="0" w:color="auto"/>
            <w:right w:val="none" w:sz="0" w:space="0" w:color="auto"/>
          </w:divBdr>
        </w:div>
      </w:divsChild>
    </w:div>
    <w:div w:id="213609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2318263F49AB47B5B5F18328C4A65E" ma:contentTypeVersion="10" ma:contentTypeDescription="Crée un document." ma:contentTypeScope="" ma:versionID="3b386cade27446cf44a0c5869ff68db0">
  <xsd:schema xmlns:xsd="http://www.w3.org/2001/XMLSchema" xmlns:xs="http://www.w3.org/2001/XMLSchema" xmlns:p="http://schemas.microsoft.com/office/2006/metadata/properties" xmlns:ns2="9ac3fcb5-66a8-42d6-ae0c-d12384028af3" targetNamespace="http://schemas.microsoft.com/office/2006/metadata/properties" ma:root="true" ma:fieldsID="2f290d250bf0ff4dc0f2c594065b40a1" ns2:_="">
    <xsd:import namespace="9ac3fcb5-66a8-42d6-ae0c-d12384028a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c3fcb5-66a8-42d6-ae0c-d12384028a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ac3fcb5-66a8-42d6-ae0c-d12384028a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00F241-8273-45FE-A69E-B2CD79457B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c3fcb5-66a8-42d6-ae0c-d12384028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B027BF-AB2C-4AFE-B22F-1BD78455FA10}">
  <ds:schemaRefs>
    <ds:schemaRef ds:uri="http://schemas.microsoft.com/sharepoint/v3/contenttype/forms"/>
  </ds:schemaRefs>
</ds:datastoreItem>
</file>

<file path=customXml/itemProps3.xml><?xml version="1.0" encoding="utf-8"?>
<ds:datastoreItem xmlns:ds="http://schemas.openxmlformats.org/officeDocument/2006/customXml" ds:itemID="{B93C97A2-DE45-46EB-ADD5-DE22860DBFDA}">
  <ds:schemaRefs>
    <ds:schemaRef ds:uri="http://schemas.openxmlformats.org/officeDocument/2006/bibliography"/>
  </ds:schemaRefs>
</ds:datastoreItem>
</file>

<file path=customXml/itemProps4.xml><?xml version="1.0" encoding="utf-8"?>
<ds:datastoreItem xmlns:ds="http://schemas.openxmlformats.org/officeDocument/2006/customXml" ds:itemID="{D184C164-C615-4B35-BC96-F16D8B4DBF85}">
  <ds:schemaRefs>
    <ds:schemaRef ds:uri="http://schemas.microsoft.com/office/2006/metadata/properties"/>
    <ds:schemaRef ds:uri="http://schemas.microsoft.com/office/infopath/2007/PartnerControls"/>
    <ds:schemaRef ds:uri="9ac3fcb5-66a8-42d6-ae0c-d12384028af3"/>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5985</Words>
  <Characters>32921</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MARCHE PUBLIC DE SERVICE</vt:lpstr>
    </vt:vector>
  </TitlesOfParts>
  <Company>Urssaf du Bah-Rhin</Company>
  <LinksUpToDate>false</LinksUpToDate>
  <CharactersWithSpaces>38829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SERVICE</dc:title>
  <dc:subject/>
  <dc:creator>UR67009980</dc:creator>
  <cp:keywords/>
  <cp:lastModifiedBy>BARRI Nadia (Acoss)</cp:lastModifiedBy>
  <cp:revision>4</cp:revision>
  <cp:lastPrinted>2009-05-29T20:44:00Z</cp:lastPrinted>
  <dcterms:created xsi:type="dcterms:W3CDTF">2025-10-09T09:03:00Z</dcterms:created>
  <dcterms:modified xsi:type="dcterms:W3CDTF">2025-10-10T13:17:00Z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0x0101001A2318263F49AB47B5B5F18328C4A65E</vt:lpwstr>
  </property>
  <property fmtid="{D5CDD505-2E9C-101B-9397-08002B2CF9AE}" pid="3" name="MediaServiceImageTags">
    <vt:lpwstr/>
  </property>
</Properties>
</file>